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DB" w:rsidRDefault="006F0F94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</w:p>
    <w:p w:rsidR="00901EDB" w:rsidRDefault="006F0F94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приказом Министерства</w:t>
      </w:r>
    </w:p>
    <w:p w:rsidR="00901EDB" w:rsidRDefault="006F0F94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:rsidR="00901EDB" w:rsidRDefault="00427B9E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>
        <w:rPr>
          <w:rFonts w:cs="Times New Roman"/>
          <w:sz w:val="28"/>
          <w:szCs w:val="28"/>
        </w:rPr>
        <w:t>от «14</w:t>
      </w:r>
      <w:r w:rsidR="006F0F94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 xml:space="preserve">сентября </w:t>
      </w:r>
      <w:r w:rsidR="006F0F94">
        <w:rPr>
          <w:rFonts w:cs="Times New Roman"/>
          <w:sz w:val="28"/>
          <w:szCs w:val="28"/>
        </w:rPr>
        <w:t>2022 г. №</w:t>
      </w:r>
      <w:bookmarkEnd w:id="0"/>
      <w:r>
        <w:rPr>
          <w:rFonts w:cs="Times New Roman"/>
          <w:sz w:val="28"/>
          <w:szCs w:val="28"/>
        </w:rPr>
        <w:t xml:space="preserve"> 537н</w:t>
      </w:r>
      <w:bookmarkStart w:id="1" w:name="_GoBack"/>
      <w:bookmarkEnd w:id="1"/>
    </w:p>
    <w:p w:rsidR="00901EDB" w:rsidRDefault="00901EDB">
      <w:pPr>
        <w:rPr>
          <w:rFonts w:cs="Times New Roman"/>
        </w:rPr>
      </w:pPr>
    </w:p>
    <w:p w:rsidR="00901EDB" w:rsidRDefault="006F0F94">
      <w:pPr>
        <w:jc w:val="center"/>
        <w:rPr>
          <w:rFonts w:cs="Times New Roman"/>
          <w:sz w:val="52"/>
          <w:szCs w:val="52"/>
        </w:rPr>
      </w:pPr>
      <w:r>
        <w:rPr>
          <w:rFonts w:cs="Times New Roman"/>
          <w:sz w:val="52"/>
          <w:szCs w:val="52"/>
        </w:rPr>
        <w:t>ПРОФЕССИОНАЛЬНЫЙ СТАНДАРТ</w:t>
      </w:r>
    </w:p>
    <w:p w:rsidR="00901EDB" w:rsidRDefault="00901EDB">
      <w:pPr>
        <w:rPr>
          <w:rFonts w:cs="Times New Roman"/>
        </w:rPr>
      </w:pPr>
    </w:p>
    <w:p w:rsidR="00901EDB" w:rsidRDefault="006F0F9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Психолог-консультант</w:t>
      </w:r>
    </w:p>
    <w:p w:rsidR="00901EDB" w:rsidRDefault="00901EDB">
      <w:pPr>
        <w:rPr>
          <w:rFonts w:cs="Times New Roman"/>
        </w:rPr>
      </w:pPr>
    </w:p>
    <w:tbl>
      <w:tblPr>
        <w:tblW w:w="1250" w:type="pct"/>
        <w:jc w:val="right"/>
        <w:tblLayout w:type="fixed"/>
        <w:tblLook w:val="00A0" w:firstRow="1" w:lastRow="0" w:firstColumn="1" w:lastColumn="0" w:noHBand="0" w:noVBand="0"/>
      </w:tblPr>
      <w:tblGrid>
        <w:gridCol w:w="2549"/>
      </w:tblGrid>
      <w:tr w:rsidR="00901EDB">
        <w:trPr>
          <w:trHeight w:val="399"/>
          <w:jc w:val="right"/>
        </w:trPr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873BAA">
            <w:pPr>
              <w:widowControl w:val="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1579</w:t>
            </w:r>
          </w:p>
        </w:tc>
      </w:tr>
      <w:tr w:rsidR="00901EDB">
        <w:trPr>
          <w:trHeight w:val="481"/>
          <w:jc w:val="right"/>
        </w:trPr>
        <w:tc>
          <w:tcPr>
            <w:tcW w:w="2551" w:type="dxa"/>
            <w:tcBorders>
              <w:top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id w:val="-1842461565"/>
        <w:docPartObj>
          <w:docPartGallery w:val="Table of Contents"/>
          <w:docPartUnique/>
        </w:docPartObj>
      </w:sdtPr>
      <w:sdtEndPr/>
      <w:sdtContent>
        <w:p w:rsidR="00901EDB" w:rsidRDefault="006F0F94" w:rsidP="009D0374">
          <w:pPr>
            <w:pStyle w:val="1c"/>
            <w:jc w:val="both"/>
            <w:rPr>
              <w:rFonts w:eastAsiaTheme="minorEastAsia"/>
              <w:sz w:val="22"/>
            </w:rPr>
          </w:pPr>
          <w:r>
            <w:fldChar w:fldCharType="begin"/>
          </w:r>
          <w:r>
            <w:instrText xml:space="preserve"> TOC \o "1-2" \u \h</w:instrText>
          </w:r>
          <w:r>
            <w:fldChar w:fldCharType="separate"/>
          </w:r>
          <w:r>
            <w:t>I. Общие сведения</w:t>
          </w:r>
          <w:r>
            <w:tab/>
            <w:t>1</w:t>
          </w:r>
        </w:p>
        <w:p w:rsidR="00901EDB" w:rsidRDefault="006F0F94" w:rsidP="009D0374">
          <w:pPr>
            <w:pStyle w:val="1c"/>
            <w:jc w:val="both"/>
            <w:rPr>
              <w:rFonts w:eastAsiaTheme="minorEastAsia"/>
              <w:sz w:val="22"/>
            </w:rPr>
          </w:pPr>
          <w:r>
            <w:t>II. Описание трудовых функций, входящих в профессиональный стандарт (функциональная карта вида профессиональной деятельности)</w:t>
          </w:r>
          <w:r>
            <w:tab/>
            <w:t>2</w:t>
          </w:r>
        </w:p>
        <w:p w:rsidR="00901EDB" w:rsidRDefault="006F0F94" w:rsidP="009D0374">
          <w:pPr>
            <w:pStyle w:val="1c"/>
            <w:jc w:val="both"/>
            <w:rPr>
              <w:rFonts w:eastAsiaTheme="minorEastAsia"/>
              <w:sz w:val="22"/>
            </w:rPr>
          </w:pPr>
          <w:r>
            <w:t>III. Характеристика обобщенных трудовых функций</w:t>
          </w:r>
          <w:r>
            <w:tab/>
            <w:t>3</w:t>
          </w:r>
        </w:p>
        <w:p w:rsidR="00901EDB" w:rsidRDefault="006A3CF0" w:rsidP="009D0374">
          <w:pPr>
            <w:pStyle w:val="23"/>
            <w:jc w:val="both"/>
            <w:rPr>
              <w:rFonts w:eastAsiaTheme="minorEastAsia"/>
              <w:sz w:val="22"/>
            </w:rPr>
          </w:pPr>
          <w:r>
            <w:t>3.1.</w:t>
          </w:r>
          <w:r>
            <w:t> </w:t>
          </w:r>
          <w:r w:rsidR="006F0F94">
            <w:t>Обобщенная трудовая функция «</w:t>
          </w:r>
          <w:r w:rsidR="006F0F94">
            <w:rPr>
              <w:szCs w:val="24"/>
            </w:rPr>
            <w:t>Оказание консультационной психологической помощи населению и трудовым коллективам»</w:t>
          </w:r>
          <w:r w:rsidR="006F0F94">
            <w:tab/>
            <w:t>3</w:t>
          </w:r>
        </w:p>
        <w:p w:rsidR="00901EDB" w:rsidRDefault="006A3CF0" w:rsidP="009D0374">
          <w:pPr>
            <w:pStyle w:val="23"/>
            <w:jc w:val="both"/>
            <w:rPr>
              <w:rFonts w:eastAsiaTheme="minorEastAsia"/>
              <w:sz w:val="22"/>
            </w:rPr>
          </w:pPr>
          <w:r>
            <w:t>3.2.</w:t>
          </w:r>
          <w:r>
            <w:t> </w:t>
          </w:r>
          <w:r w:rsidR="006F0F94">
            <w:t>Обобщенная трудовая функция «</w:t>
          </w:r>
          <w:r w:rsidR="006F0F94">
            <w:rPr>
              <w:szCs w:val="24"/>
            </w:rPr>
            <w:t>Управление деятельностью психологического консультирования населения и трудовых коллективов»</w:t>
          </w:r>
          <w:r w:rsidR="006F0F94">
            <w:tab/>
          </w:r>
          <w:r w:rsidR="009C53F3">
            <w:t>10</w:t>
          </w:r>
        </w:p>
        <w:p w:rsidR="00901EDB" w:rsidRDefault="006F0F94" w:rsidP="009D0374">
          <w:pPr>
            <w:pStyle w:val="1c"/>
            <w:jc w:val="both"/>
            <w:rPr>
              <w:rFonts w:eastAsiaTheme="minorEastAsia"/>
              <w:sz w:val="22"/>
            </w:rPr>
          </w:pPr>
          <w:r>
            <w:t>IV. Сведения об организациях – разработчиках профессионального стандарта</w:t>
          </w:r>
          <w:r>
            <w:tab/>
            <w:t>16</w:t>
          </w:r>
          <w:r>
            <w:fldChar w:fldCharType="end"/>
          </w:r>
        </w:p>
      </w:sdtContent>
    </w:sdt>
    <w:p w:rsidR="00901EDB" w:rsidRDefault="00901EDB">
      <w:pPr>
        <w:tabs>
          <w:tab w:val="left" w:pos="1272"/>
        </w:tabs>
        <w:rPr>
          <w:rFonts w:cs="Times New Roman"/>
          <w:bCs/>
          <w:szCs w:val="24"/>
        </w:rPr>
      </w:pPr>
    </w:p>
    <w:p w:rsidR="00901EDB" w:rsidRDefault="006F0F94">
      <w:pPr>
        <w:pStyle w:val="1"/>
        <w:rPr>
          <w:lang w:val="ru-RU"/>
        </w:rPr>
      </w:pPr>
      <w:bookmarkStart w:id="2" w:name="_Toc109334660"/>
      <w:bookmarkStart w:id="3" w:name="_Toc429662082"/>
      <w:r>
        <w:rPr>
          <w:lang w:val="ru-RU"/>
        </w:rPr>
        <w:t>I. Общие сведения</w:t>
      </w:r>
      <w:bookmarkEnd w:id="2"/>
      <w:bookmarkEnd w:id="3"/>
    </w:p>
    <w:p w:rsidR="00901EDB" w:rsidRDefault="00901EDB">
      <w:pPr>
        <w:pStyle w:val="Norm"/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901EDB" w:rsidTr="006A3CF0">
        <w:tc>
          <w:tcPr>
            <w:tcW w:w="8168" w:type="dxa"/>
            <w:tcBorders>
              <w:bottom w:val="single" w:sz="4" w:space="0" w:color="808080" w:themeColor="background1" w:themeShade="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Психологическое консультирование населения и трудовых коллективов</w:t>
            </w:r>
          </w:p>
        </w:tc>
        <w:tc>
          <w:tcPr>
            <w:tcW w:w="606" w:type="dxa"/>
            <w:tcBorders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873BAA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03.018</w:t>
            </w:r>
          </w:p>
        </w:tc>
      </w:tr>
      <w:tr w:rsidR="00901EDB">
        <w:tc>
          <w:tcPr>
            <w:tcW w:w="8774" w:type="dxa"/>
            <w:gridSpan w:val="2"/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31" w:type="dxa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901EDB" w:rsidRDefault="00901EDB">
      <w:pPr>
        <w:rPr>
          <w:rFonts w:cs="Times New Roman"/>
          <w:szCs w:val="24"/>
        </w:rPr>
      </w:pPr>
    </w:p>
    <w:p w:rsidR="00901EDB" w:rsidRDefault="006F0F94">
      <w:pPr>
        <w:pStyle w:val="Norm"/>
      </w:pPr>
      <w:r>
        <w:t>Основная цель вида профессиональной деятельности:</w:t>
      </w:r>
    </w:p>
    <w:p w:rsidR="00901EDB" w:rsidRDefault="00901EDB">
      <w:pPr>
        <w:rPr>
          <w:rFonts w:cs="Times New Roman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0195"/>
      </w:tblGrid>
      <w:tr w:rsidR="00901EDB"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Поддержание психологической стабильности граждан и трудовых коллективов</w:t>
            </w:r>
          </w:p>
        </w:tc>
      </w:tr>
    </w:tbl>
    <w:p w:rsidR="00901EDB" w:rsidRDefault="00901EDB">
      <w:pPr>
        <w:rPr>
          <w:rFonts w:cs="Times New Roman"/>
          <w:szCs w:val="24"/>
        </w:rPr>
      </w:pPr>
    </w:p>
    <w:p w:rsidR="00901EDB" w:rsidRDefault="006F0F94">
      <w:pPr>
        <w:rPr>
          <w:rFonts w:cs="Times New Roman"/>
          <w:szCs w:val="24"/>
        </w:rPr>
      </w:pPr>
      <w:r>
        <w:rPr>
          <w:rFonts w:cs="Times New Roman"/>
          <w:szCs w:val="24"/>
        </w:rPr>
        <w:t>Группа занятий:</w:t>
      </w:r>
    </w:p>
    <w:p w:rsidR="00901EDB" w:rsidRDefault="00901EDB">
      <w:pPr>
        <w:rPr>
          <w:rFonts w:cs="Times New Roman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197"/>
        <w:gridCol w:w="3619"/>
        <w:gridCol w:w="1277"/>
        <w:gridCol w:w="4106"/>
      </w:tblGrid>
      <w:tr w:rsidR="00901EDB">
        <w:trPr>
          <w:trHeight w:val="20"/>
        </w:trPr>
        <w:tc>
          <w:tcPr>
            <w:tcW w:w="11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1120</w:t>
            </w:r>
          </w:p>
        </w:tc>
        <w:tc>
          <w:tcPr>
            <w:tcW w:w="36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12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2634</w:t>
            </w:r>
          </w:p>
        </w:tc>
        <w:tc>
          <w:tcPr>
            <w:tcW w:w="4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</w:t>
            </w:r>
          </w:p>
        </w:tc>
      </w:tr>
      <w:tr w:rsidR="00901EDB">
        <w:trPr>
          <w:trHeight w:val="20"/>
        </w:trPr>
        <w:tc>
          <w:tcPr>
            <w:tcW w:w="1197" w:type="dxa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0"/>
                <w:sz w:val="20"/>
                <w:szCs w:val="20"/>
              </w:rPr>
              <w:endnoteReference w:id="1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621" w:type="dxa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78" w:type="dxa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4108" w:type="dxa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901EDB" w:rsidRDefault="00901EDB">
      <w:pPr>
        <w:rPr>
          <w:rFonts w:cs="Times New Roman"/>
        </w:rPr>
      </w:pPr>
    </w:p>
    <w:p w:rsidR="00901EDB" w:rsidRDefault="006F0F94">
      <w:pPr>
        <w:rPr>
          <w:rFonts w:cs="Times New Roman"/>
        </w:rPr>
      </w:pPr>
      <w:r>
        <w:rPr>
          <w:rFonts w:cs="Times New Roman"/>
        </w:rPr>
        <w:t>Отнесение к видам экономической деятельности:</w:t>
      </w:r>
    </w:p>
    <w:p w:rsidR="00901EDB" w:rsidRDefault="00901EDB">
      <w:pPr>
        <w:rPr>
          <w:rFonts w:cs="Times New Roman"/>
        </w:rPr>
      </w:pPr>
    </w:p>
    <w:tbl>
      <w:tblPr>
        <w:tblW w:w="4950" w:type="pct"/>
        <w:tblLayout w:type="fixed"/>
        <w:tblLook w:val="00A0" w:firstRow="1" w:lastRow="0" w:firstColumn="1" w:lastColumn="0" w:noHBand="0" w:noVBand="0"/>
      </w:tblPr>
      <w:tblGrid>
        <w:gridCol w:w="1449"/>
        <w:gridCol w:w="8648"/>
      </w:tblGrid>
      <w:tr w:rsidR="00901EDB">
        <w:tc>
          <w:tcPr>
            <w:tcW w:w="14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70.10</w:t>
            </w:r>
          </w:p>
        </w:tc>
        <w:tc>
          <w:tcPr>
            <w:tcW w:w="86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1EDB" w:rsidRDefault="006F0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головных офисов</w:t>
            </w:r>
          </w:p>
        </w:tc>
      </w:tr>
      <w:tr w:rsidR="00901EDB">
        <w:tc>
          <w:tcPr>
            <w:tcW w:w="14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70.22</w:t>
            </w:r>
          </w:p>
        </w:tc>
        <w:tc>
          <w:tcPr>
            <w:tcW w:w="86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1EDB" w:rsidRDefault="006F0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901EDB">
        <w:tc>
          <w:tcPr>
            <w:tcW w:w="14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88.99</w:t>
            </w:r>
          </w:p>
        </w:tc>
        <w:tc>
          <w:tcPr>
            <w:tcW w:w="86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1EDB" w:rsidRDefault="006F0F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901EDB">
        <w:tc>
          <w:tcPr>
            <w:tcW w:w="1450" w:type="dxa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0"/>
                <w:sz w:val="20"/>
                <w:szCs w:val="20"/>
              </w:rPr>
              <w:endnoteReference w:id="2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651" w:type="dxa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01EDB" w:rsidRDefault="00901EDB">
      <w:pPr>
        <w:sectPr w:rsidR="00901EDB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0" w:gutter="0"/>
          <w:cols w:space="720"/>
          <w:formProt w:val="0"/>
          <w:docGrid w:linePitch="360"/>
        </w:sectPr>
      </w:pPr>
    </w:p>
    <w:p w:rsidR="00901EDB" w:rsidRDefault="006F0F94">
      <w:pPr>
        <w:pStyle w:val="1"/>
        <w:jc w:val="center"/>
        <w:rPr>
          <w:lang w:val="ru-RU"/>
        </w:rPr>
      </w:pPr>
      <w:bookmarkStart w:id="4" w:name="_Toc109334661"/>
      <w:bookmarkStart w:id="5" w:name="_Toc429662083"/>
      <w:r>
        <w:lastRenderedPageBreak/>
        <w:t>II</w:t>
      </w:r>
      <w:r>
        <w:rPr>
          <w:lang w:val="ru-RU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  <w:bookmarkEnd w:id="5"/>
    </w:p>
    <w:p w:rsidR="00901EDB" w:rsidRDefault="00901EDB">
      <w:pPr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1062"/>
        <w:gridCol w:w="2594"/>
        <w:gridCol w:w="1731"/>
        <w:gridCol w:w="5652"/>
        <w:gridCol w:w="1203"/>
        <w:gridCol w:w="2318"/>
      </w:tblGrid>
      <w:tr w:rsidR="00901EDB">
        <w:trPr>
          <w:trHeight w:val="20"/>
          <w:jc w:val="center"/>
        </w:trPr>
        <w:tc>
          <w:tcPr>
            <w:tcW w:w="5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1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901EDB">
        <w:trPr>
          <w:trHeight w:val="20"/>
          <w:jc w:val="center"/>
        </w:trPr>
        <w:tc>
          <w:tcPr>
            <w:tcW w:w="10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901EDB">
        <w:trPr>
          <w:trHeight w:val="20"/>
          <w:jc w:val="center"/>
        </w:trPr>
        <w:tc>
          <w:tcPr>
            <w:tcW w:w="10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259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Оказание консультационной психологической помощи населению и трудовым коллективам</w:t>
            </w:r>
          </w:p>
        </w:tc>
        <w:tc>
          <w:tcPr>
            <w:tcW w:w="17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pStyle w:val="PSTOCHEADER"/>
              <w:widowControl w:val="0"/>
              <w:spacing w:before="0" w:after="0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6</w:t>
            </w:r>
          </w:p>
        </w:tc>
        <w:tc>
          <w:tcPr>
            <w:tcW w:w="5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bCs/>
                <w:szCs w:val="24"/>
              </w:rPr>
              <w:t>Психологическое обследование населения и трудовых коллективов в соответствии с заявленными проблемами</w:t>
            </w:r>
          </w:p>
        </w:tc>
        <w:tc>
          <w:tcPr>
            <w:tcW w:w="1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2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tabs>
                <w:tab w:val="left" w:pos="438"/>
                <w:tab w:val="center" w:pos="1106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01EDB">
        <w:trPr>
          <w:trHeight w:val="20"/>
          <w:jc w:val="center"/>
        </w:trPr>
        <w:tc>
          <w:tcPr>
            <w:tcW w:w="10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59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7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к проведению мероприятий психологического консультирования населения и трудовых коллективов</w:t>
            </w:r>
          </w:p>
        </w:tc>
        <w:tc>
          <w:tcPr>
            <w:tcW w:w="1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/02.6</w:t>
            </w:r>
          </w:p>
        </w:tc>
        <w:tc>
          <w:tcPr>
            <w:tcW w:w="2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01EDB">
        <w:trPr>
          <w:trHeight w:val="20"/>
          <w:jc w:val="center"/>
        </w:trPr>
        <w:tc>
          <w:tcPr>
            <w:tcW w:w="10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59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7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pStyle w:val="18"/>
              <w:widowControl w:val="0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Проведение мероприятий по оказанию консультационной психологической помощи населению и трудовым коллективам</w:t>
            </w:r>
          </w:p>
        </w:tc>
        <w:tc>
          <w:tcPr>
            <w:tcW w:w="1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2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01EDB">
        <w:trPr>
          <w:trHeight w:val="20"/>
          <w:jc w:val="center"/>
        </w:trPr>
        <w:tc>
          <w:tcPr>
            <w:tcW w:w="10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259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Управление деятельностью психологического консультирования населения и трудовых коллективов</w:t>
            </w:r>
          </w:p>
        </w:tc>
        <w:tc>
          <w:tcPr>
            <w:tcW w:w="17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мероприятий психологического консультирования населения и трудовых коллективов</w:t>
            </w:r>
          </w:p>
        </w:tc>
        <w:tc>
          <w:tcPr>
            <w:tcW w:w="1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/01.7</w:t>
            </w:r>
          </w:p>
        </w:tc>
        <w:tc>
          <w:tcPr>
            <w:tcW w:w="2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901EDB">
        <w:trPr>
          <w:trHeight w:val="20"/>
          <w:jc w:val="center"/>
        </w:trPr>
        <w:tc>
          <w:tcPr>
            <w:tcW w:w="10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59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Контроль и мониторинг эффективности результатов психологического консультирования населения и трудовых коллективов</w:t>
            </w:r>
          </w:p>
        </w:tc>
        <w:tc>
          <w:tcPr>
            <w:tcW w:w="1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/02.7</w:t>
            </w:r>
          </w:p>
        </w:tc>
        <w:tc>
          <w:tcPr>
            <w:tcW w:w="2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901EDB" w:rsidRDefault="00901EDB">
      <w:pPr>
        <w:sectPr w:rsidR="00901EDB">
          <w:headerReference w:type="default" r:id="rId9"/>
          <w:endnotePr>
            <w:numFmt w:val="decimal"/>
          </w:endnotePr>
          <w:pgSz w:w="16838" w:h="11906" w:orient="landscape"/>
          <w:pgMar w:top="1134" w:right="1134" w:bottom="567" w:left="1134" w:header="709" w:footer="0" w:gutter="0"/>
          <w:cols w:space="720"/>
          <w:formProt w:val="0"/>
          <w:docGrid w:linePitch="360"/>
        </w:sectPr>
      </w:pPr>
    </w:p>
    <w:p w:rsidR="00901EDB" w:rsidRDefault="006F0F94">
      <w:pPr>
        <w:pStyle w:val="1"/>
        <w:jc w:val="center"/>
        <w:rPr>
          <w:sz w:val="24"/>
          <w:szCs w:val="24"/>
        </w:rPr>
      </w:pPr>
      <w:bookmarkStart w:id="6" w:name="_Toc109334662"/>
      <w:bookmarkStart w:id="7" w:name="_Toc429662084"/>
      <w:r>
        <w:lastRenderedPageBreak/>
        <w:t>III. Характеристика обобщенных трудовых функций</w:t>
      </w:r>
      <w:bookmarkEnd w:id="6"/>
      <w:bookmarkEnd w:id="7"/>
    </w:p>
    <w:p w:rsidR="00901EDB" w:rsidRDefault="00901EDB">
      <w:pPr>
        <w:rPr>
          <w:rFonts w:cs="Times New Roman"/>
          <w:szCs w:val="24"/>
        </w:rPr>
      </w:pPr>
    </w:p>
    <w:p w:rsidR="00901EDB" w:rsidRDefault="006F0F94">
      <w:pPr>
        <w:pStyle w:val="2"/>
      </w:pPr>
      <w:bookmarkStart w:id="8" w:name="_Toc109334663"/>
      <w:bookmarkStart w:id="9" w:name="_Toc429662085"/>
      <w:r>
        <w:t>3.1. Обобщенная трудовая функция</w:t>
      </w:r>
      <w:bookmarkEnd w:id="8"/>
      <w:bookmarkEnd w:id="9"/>
      <w:r>
        <w:t xml:space="preserve"> </w:t>
      </w:r>
    </w:p>
    <w:p w:rsidR="00901EDB" w:rsidRDefault="00901ED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34"/>
        <w:gridCol w:w="4987"/>
        <w:gridCol w:w="577"/>
        <w:gridCol w:w="1036"/>
        <w:gridCol w:w="1541"/>
        <w:gridCol w:w="525"/>
      </w:tblGrid>
      <w:tr w:rsidR="00901EDB" w:rsidTr="00FE255C">
        <w:trPr>
          <w:jc w:val="center"/>
        </w:trPr>
        <w:tc>
          <w:tcPr>
            <w:tcW w:w="1534" w:type="dxa"/>
            <w:tcBorders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Оказание консультационной психологической помощи населению и трудовым коллективам</w:t>
            </w:r>
          </w:p>
        </w:tc>
        <w:tc>
          <w:tcPr>
            <w:tcW w:w="57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4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01EDB" w:rsidRDefault="00901EDB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91"/>
        <w:gridCol w:w="1250"/>
        <w:gridCol w:w="622"/>
        <w:gridCol w:w="1873"/>
        <w:gridCol w:w="623"/>
        <w:gridCol w:w="1248"/>
        <w:gridCol w:w="2093"/>
      </w:tblGrid>
      <w:tr w:rsidR="00901EDB">
        <w:trPr>
          <w:jc w:val="center"/>
        </w:trPr>
        <w:tc>
          <w:tcPr>
            <w:tcW w:w="2493" w:type="dxa"/>
            <w:tcBorders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901EDB">
        <w:trPr>
          <w:jc w:val="center"/>
        </w:trPr>
        <w:tc>
          <w:tcPr>
            <w:tcW w:w="2493" w:type="dxa"/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01EDB" w:rsidRDefault="00901ED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01EDB">
        <w:trPr>
          <w:trHeight w:val="20"/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Психолог-консультант </w:t>
            </w:r>
          </w:p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Психолог-консультант трудового коллектива</w:t>
            </w:r>
          </w:p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Психолог-профконсультант</w:t>
            </w:r>
          </w:p>
        </w:tc>
      </w:tr>
    </w:tbl>
    <w:p w:rsidR="00901EDB" w:rsidRDefault="00901ED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01EDB">
        <w:trPr>
          <w:trHeight w:val="20"/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Высшее образование – </w:t>
            </w:r>
            <w:r>
              <w:rPr>
                <w:rFonts w:cs="Times New Roman"/>
              </w:rPr>
              <w:t>специалитет, магистратура</w:t>
            </w:r>
            <w:r>
              <w:rPr>
                <w:rFonts w:cs="Times New Roman"/>
                <w:szCs w:val="24"/>
              </w:rPr>
              <w:br/>
              <w:t xml:space="preserve">или </w:t>
            </w:r>
          </w:p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Высшее образование – бакалавриат и дополнительное профессиональное образование по программе профессиональной переподготовки </w:t>
            </w:r>
            <w:r>
              <w:rPr>
                <w:rFonts w:cs="Times New Roman"/>
              </w:rPr>
              <w:t>в области психологического консультирования</w:t>
            </w:r>
          </w:p>
        </w:tc>
      </w:tr>
      <w:tr w:rsidR="00901EDB">
        <w:trPr>
          <w:trHeight w:val="20"/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01EDB">
        <w:trPr>
          <w:trHeight w:val="20"/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01EDB">
        <w:trPr>
          <w:trHeight w:val="20"/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Рекомендуется дополнительное профессиональное образование по программам повышения квалификации не реже одного раза в три года</w:t>
            </w:r>
          </w:p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Рекомендуется участие в групповой и (или) индивидуальной супервизорской практике не реже одного раза в три месяца</w:t>
            </w:r>
          </w:p>
          <w:p w:rsidR="00901EDB" w:rsidRDefault="006F0F94">
            <w:pPr>
              <w:widowContro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Рекомендуется в течение первых трех лет работы ведение практической консультационной деятельности под руководством супервизора</w:t>
            </w:r>
          </w:p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конфиденциальности полученных в результате деятельности сведений о физических лицах</w:t>
            </w:r>
            <w:r>
              <w:rPr>
                <w:rStyle w:val="af0"/>
                <w:szCs w:val="24"/>
              </w:rPr>
              <w:endnoteReference w:id="3"/>
            </w:r>
            <w:r>
              <w:rPr>
                <w:rFonts w:cs="Times New Roman"/>
                <w:szCs w:val="24"/>
              </w:rPr>
              <w:t xml:space="preserve"> и организациях</w:t>
            </w:r>
          </w:p>
        </w:tc>
      </w:tr>
    </w:tbl>
    <w:p w:rsidR="00901EDB" w:rsidRDefault="00901EDB">
      <w:pPr>
        <w:rPr>
          <w:rFonts w:cs="Times New Roman"/>
        </w:rPr>
      </w:pPr>
    </w:p>
    <w:p w:rsidR="00901EDB" w:rsidRDefault="006F0F94">
      <w:pPr>
        <w:rPr>
          <w:rFonts w:cs="Times New Roman"/>
        </w:rPr>
      </w:pPr>
      <w:r>
        <w:rPr>
          <w:rFonts w:cs="Times New Roman"/>
        </w:rPr>
        <w:t>Дополнительные характеристики</w:t>
      </w:r>
    </w:p>
    <w:p w:rsidR="00901EDB" w:rsidRDefault="00901EDB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611"/>
        <w:gridCol w:w="1792"/>
        <w:gridCol w:w="5792"/>
      </w:tblGrid>
      <w:tr w:rsidR="00901EDB">
        <w:trPr>
          <w:trHeight w:val="20"/>
          <w:jc w:val="center"/>
        </w:trPr>
        <w:tc>
          <w:tcPr>
            <w:tcW w:w="2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5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01EDB">
        <w:trPr>
          <w:trHeight w:val="20"/>
          <w:jc w:val="center"/>
        </w:trPr>
        <w:tc>
          <w:tcPr>
            <w:tcW w:w="2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1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2634</w:t>
            </w:r>
          </w:p>
        </w:tc>
        <w:tc>
          <w:tcPr>
            <w:tcW w:w="5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</w:t>
            </w:r>
          </w:p>
        </w:tc>
      </w:tr>
      <w:tr w:rsidR="00901EDB">
        <w:trPr>
          <w:trHeight w:val="20"/>
          <w:jc w:val="center"/>
        </w:trPr>
        <w:tc>
          <w:tcPr>
            <w:tcW w:w="2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  <w:r>
              <w:rPr>
                <w:rStyle w:val="af0"/>
                <w:szCs w:val="24"/>
              </w:rPr>
              <w:endnoteReference w:id="4"/>
            </w:r>
          </w:p>
        </w:tc>
        <w:tc>
          <w:tcPr>
            <w:tcW w:w="1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5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Психолог</w:t>
            </w:r>
          </w:p>
        </w:tc>
      </w:tr>
      <w:tr w:rsidR="00901EDB">
        <w:trPr>
          <w:trHeight w:val="20"/>
          <w:jc w:val="center"/>
        </w:trPr>
        <w:tc>
          <w:tcPr>
            <w:tcW w:w="2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af0"/>
                <w:szCs w:val="24"/>
              </w:rPr>
              <w:endnoteReference w:id="5"/>
            </w:r>
          </w:p>
        </w:tc>
        <w:tc>
          <w:tcPr>
            <w:tcW w:w="1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25883</w:t>
            </w:r>
          </w:p>
        </w:tc>
        <w:tc>
          <w:tcPr>
            <w:tcW w:w="5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Психолог</w:t>
            </w:r>
          </w:p>
        </w:tc>
      </w:tr>
      <w:tr w:rsidR="00901EDB">
        <w:trPr>
          <w:trHeight w:val="20"/>
          <w:jc w:val="center"/>
        </w:trPr>
        <w:tc>
          <w:tcPr>
            <w:tcW w:w="26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ОКСО</w:t>
            </w:r>
            <w:r>
              <w:rPr>
                <w:rStyle w:val="af0"/>
              </w:rPr>
              <w:endnoteReference w:id="6"/>
            </w:r>
          </w:p>
        </w:tc>
        <w:tc>
          <w:tcPr>
            <w:tcW w:w="1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5.37.03.01</w:t>
            </w:r>
          </w:p>
        </w:tc>
        <w:tc>
          <w:tcPr>
            <w:tcW w:w="5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Психология</w:t>
            </w:r>
          </w:p>
        </w:tc>
      </w:tr>
      <w:tr w:rsidR="00901EDB">
        <w:trPr>
          <w:trHeight w:val="20"/>
          <w:jc w:val="center"/>
        </w:trPr>
        <w:tc>
          <w:tcPr>
            <w:tcW w:w="26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</w:rPr>
            </w:pPr>
          </w:p>
        </w:tc>
        <w:tc>
          <w:tcPr>
            <w:tcW w:w="1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6.44.03.02</w:t>
            </w:r>
          </w:p>
        </w:tc>
        <w:tc>
          <w:tcPr>
            <w:tcW w:w="5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Психолого-педагогическое образование</w:t>
            </w:r>
          </w:p>
        </w:tc>
      </w:tr>
      <w:tr w:rsidR="00901EDB">
        <w:trPr>
          <w:trHeight w:val="20"/>
          <w:jc w:val="center"/>
        </w:trPr>
        <w:tc>
          <w:tcPr>
            <w:tcW w:w="26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vertAlign w:val="superscript"/>
              </w:rPr>
            </w:pPr>
          </w:p>
        </w:tc>
        <w:tc>
          <w:tcPr>
            <w:tcW w:w="1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5.37.04.01</w:t>
            </w:r>
          </w:p>
        </w:tc>
        <w:tc>
          <w:tcPr>
            <w:tcW w:w="5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Психология</w:t>
            </w:r>
          </w:p>
        </w:tc>
      </w:tr>
      <w:tr w:rsidR="00901EDB">
        <w:trPr>
          <w:trHeight w:val="20"/>
          <w:jc w:val="center"/>
        </w:trPr>
        <w:tc>
          <w:tcPr>
            <w:tcW w:w="26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</w:rPr>
            </w:pPr>
          </w:p>
        </w:tc>
        <w:tc>
          <w:tcPr>
            <w:tcW w:w="1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6.44.04.02</w:t>
            </w:r>
          </w:p>
        </w:tc>
        <w:tc>
          <w:tcPr>
            <w:tcW w:w="5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Психолого-педагогическое образование</w:t>
            </w:r>
          </w:p>
        </w:tc>
      </w:tr>
      <w:tr w:rsidR="00901EDB">
        <w:trPr>
          <w:trHeight w:val="20"/>
          <w:jc w:val="center"/>
        </w:trPr>
        <w:tc>
          <w:tcPr>
            <w:tcW w:w="26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</w:rPr>
            </w:pPr>
          </w:p>
        </w:tc>
        <w:tc>
          <w:tcPr>
            <w:tcW w:w="1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5.37.05.01</w:t>
            </w:r>
          </w:p>
        </w:tc>
        <w:tc>
          <w:tcPr>
            <w:tcW w:w="5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Клиническая психология</w:t>
            </w:r>
          </w:p>
        </w:tc>
      </w:tr>
      <w:tr w:rsidR="00901EDB">
        <w:trPr>
          <w:trHeight w:val="20"/>
          <w:jc w:val="center"/>
        </w:trPr>
        <w:tc>
          <w:tcPr>
            <w:tcW w:w="26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</w:rPr>
            </w:pPr>
          </w:p>
        </w:tc>
        <w:tc>
          <w:tcPr>
            <w:tcW w:w="1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5.37.05.02</w:t>
            </w:r>
          </w:p>
        </w:tc>
        <w:tc>
          <w:tcPr>
            <w:tcW w:w="5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bookmarkStart w:id="10" w:name="_Hlk441072435"/>
            <w:r>
              <w:rPr>
                <w:rFonts w:cs="Times New Roman"/>
              </w:rPr>
              <w:t>Психология служебной деятельности</w:t>
            </w:r>
            <w:bookmarkEnd w:id="10"/>
          </w:p>
        </w:tc>
      </w:tr>
    </w:tbl>
    <w:p w:rsidR="00012A5C" w:rsidRDefault="00012A5C">
      <w:pPr>
        <w:rPr>
          <w:rFonts w:cs="Times New Roman"/>
          <w:b/>
          <w:bCs/>
        </w:rPr>
      </w:pPr>
    </w:p>
    <w:p w:rsidR="00901EDB" w:rsidRDefault="006F0F9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3.1.1. Трудовая функция</w:t>
      </w:r>
    </w:p>
    <w:p w:rsidR="00901EDB" w:rsidRDefault="00901EDB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675"/>
        <w:gridCol w:w="567"/>
        <w:gridCol w:w="1134"/>
        <w:gridCol w:w="1540"/>
        <w:gridCol w:w="580"/>
      </w:tblGrid>
      <w:tr w:rsidR="00901EDB" w:rsidTr="00012A5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Психологическое обследование населения и трудовых коллективов в соответствии с заявленными проблемами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aa"/>
              <w:widowContro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 w:rsidP="00012A5C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15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01EDB" w:rsidRDefault="00901E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4"/>
        <w:gridCol w:w="1170"/>
        <w:gridCol w:w="622"/>
        <w:gridCol w:w="1873"/>
        <w:gridCol w:w="622"/>
        <w:gridCol w:w="1248"/>
        <w:gridCol w:w="2091"/>
      </w:tblGrid>
      <w:tr w:rsidR="00901EDB">
        <w:trPr>
          <w:jc w:val="center"/>
        </w:trPr>
        <w:tc>
          <w:tcPr>
            <w:tcW w:w="2576" w:type="dxa"/>
            <w:tcBorders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901EDB">
        <w:trPr>
          <w:jc w:val="center"/>
        </w:trPr>
        <w:tc>
          <w:tcPr>
            <w:tcW w:w="2576" w:type="dxa"/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01EDB" w:rsidRDefault="00901E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74"/>
        <w:gridCol w:w="7621"/>
      </w:tblGrid>
      <w:tr w:rsidR="00901EDB">
        <w:trPr>
          <w:trHeight w:val="20"/>
          <w:jc w:val="center"/>
        </w:trPr>
        <w:tc>
          <w:tcPr>
            <w:tcW w:w="25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 первичных запросов граждан и трудовых коллективов, обратившихся за консультационной психологической помощью, и ранжирование тем консультирования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целей психологического консультирования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Style w:val="22"/>
                <w:color w:val="auto"/>
                <w:sz w:val="24"/>
                <w:szCs w:val="24"/>
              </w:rPr>
              <w:t>Подготовка и заключение договора об оказании консультационной психологической помощи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Подбор диагностических инструментов для проведения психологического обследования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психологической диагностики граждан, обработка полученной информации и подбор форм, методов консультирования и способа организации консультаций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комплекса мероприятий по психологическому обследованию трудового коллектива и обобщение полученной информации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комплекса мероприятий по психологическому обследованию команд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комплекса мероприятий по психологическому анализу деятельности профессионала на личностно-мотивационном, компетентно-целевом, информационном, структурно-функциональном и индивидуально-психологическом уровнях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мотивации к прохождению курса психологического консультирования у граждан, обратившихся за консультационной психологической помощью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рекомендаций по направлению граждан, обратившихся за консультационной психологической помощью, к смежным специалистам (по необходимости)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 необходимости рекомендовать гражданину обратиться на консультацию к врачу-психиатру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 необходимости рекомендовать гражданину обратиться в органы социальной защиты населения или в правоохранительные органы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заключения по результатам психологического обследования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Style w:val="22"/>
                <w:color w:val="auto"/>
                <w:sz w:val="24"/>
                <w:szCs w:val="24"/>
              </w:rPr>
              <w:t>Выявлять потребности, запросы граждан и степень их значимости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Style w:val="22"/>
                <w:color w:val="auto"/>
                <w:sz w:val="24"/>
                <w:szCs w:val="24"/>
              </w:rPr>
              <w:t xml:space="preserve">Подбирать и применять комплекс диагностических методик для проведения психологического обследования граждан и трудовых коллективов в соответствии с содержанием их психологических проблем и </w:t>
            </w:r>
            <w:r>
              <w:rPr>
                <w:rFonts w:cs="Times New Roman"/>
                <w:szCs w:val="24"/>
              </w:rPr>
              <w:t>целя</w:t>
            </w:r>
            <w:r>
              <w:rPr>
                <w:rStyle w:val="17"/>
                <w:rFonts w:eastAsia="Calibri"/>
                <w:color w:val="auto"/>
                <w:sz w:val="24"/>
                <w:szCs w:val="24"/>
                <w:u w:val="none"/>
              </w:rPr>
              <w:t>ми психологического консультирования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основные факторы, влияющие на мотивацию граждан, обратившихся за консультационной психологической помощью, в соответствии с целями психологического консультирования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психологические факторы, влияющие на трудовую деятельность работников трудового коллектива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01EDB" w:rsidRDefault="006F0F94">
            <w:pPr>
              <w:pStyle w:val="41"/>
              <w:shd w:val="clear" w:color="auto" w:fill="auto"/>
              <w:spacing w:line="240" w:lineRule="auto"/>
              <w:jc w:val="both"/>
              <w:rPr>
                <w:rStyle w:val="22"/>
                <w:color w:val="auto"/>
                <w:sz w:val="24"/>
                <w:szCs w:val="24"/>
              </w:rPr>
            </w:pPr>
            <w:r>
              <w:rPr>
                <w:rStyle w:val="22"/>
                <w:color w:val="auto"/>
                <w:sz w:val="24"/>
                <w:szCs w:val="24"/>
              </w:rPr>
              <w:t>Использовать методы наблюдения, собеседования, письменного опроса, анкетирования, изучения документов, дискуссии по проблематике для экспресс-анализа ситуации и определения направлений работы психолога-консультанта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01EDB" w:rsidRDefault="006F0F94">
            <w:pPr>
              <w:widowControl w:val="0"/>
              <w:jc w:val="both"/>
              <w:rPr>
                <w:rStyle w:val="22"/>
                <w:rFonts w:eastAsia="Courier New"/>
                <w:color w:val="auto"/>
                <w:sz w:val="24"/>
                <w:szCs w:val="24"/>
              </w:rPr>
            </w:pPr>
            <w:r>
              <w:rPr>
                <w:rStyle w:val="22"/>
                <w:rFonts w:eastAsia="Courier New"/>
                <w:color w:val="auto"/>
                <w:sz w:val="24"/>
                <w:szCs w:val="24"/>
              </w:rPr>
              <w:t>Применять методы выявления психологических проблем граждан, обратившихся за</w:t>
            </w:r>
            <w:r>
              <w:rPr>
                <w:rFonts w:cs="Times New Roman"/>
                <w:szCs w:val="24"/>
              </w:rPr>
              <w:t xml:space="preserve"> консультационной психологической помощью</w:t>
            </w:r>
            <w:r>
              <w:rPr>
                <w:rStyle w:val="22"/>
                <w:rFonts w:eastAsia="Courier New"/>
                <w:color w:val="auto"/>
                <w:sz w:val="24"/>
                <w:szCs w:val="24"/>
              </w:rPr>
              <w:t>, обусловленных психотравмирующими воздействиями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01EDB" w:rsidRDefault="006F0F94">
            <w:pPr>
              <w:widowControl w:val="0"/>
              <w:jc w:val="both"/>
              <w:rPr>
                <w:rStyle w:val="22"/>
                <w:rFonts w:eastAsia="Courier New"/>
                <w:color w:val="auto"/>
                <w:sz w:val="24"/>
                <w:szCs w:val="24"/>
              </w:rPr>
            </w:pPr>
            <w:r>
              <w:rPr>
                <w:rStyle w:val="22"/>
                <w:rFonts w:eastAsia="Courier New"/>
                <w:color w:val="auto"/>
                <w:sz w:val="24"/>
                <w:szCs w:val="24"/>
              </w:rPr>
              <w:t>Применять методы анализа деятельности профессионала на личностно-мотивационном, компетентно-целевом, информационном, структурно-функциональном и индивидуально-психологическом уровнях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методы изучения социально-психологического климата в трудовом коллективе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методы изучения уровня развития команд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в работе психологические тесты и опросники для диагностики профессионально важных качеств граждан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приоритетные темы психологического консультирования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Оформлять договор об оказании </w:t>
            </w:r>
            <w:r>
              <w:rPr>
                <w:rFonts w:eastAsia="Courier New" w:cs="Times New Roman"/>
                <w:szCs w:val="24"/>
              </w:rPr>
              <w:t>консультационной психологической помощи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результаты психологического обследования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методы обработки информации, полученной в ходе подготовки к психологическому обследованию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причины для направления граждан, обратившихся за консультационной психологической помощью, к смежным специалистам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у гражданина признаки трудной жизненной ситуации, угрозы жизни и здоровью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в работе необходимые компьютерные программы, информационно-коммуникационные технологии, системы онлайн-консультирования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Вести документацию и служебную переписку в соответствии с требованиями локальных нормативных актов  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pStyle w:val="Norm"/>
              <w:widowControl w:val="0"/>
            </w:pPr>
            <w:r>
              <w:t>Необходимые знания</w:t>
            </w: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Конституция Российской Федерации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Гражданское, семейное, трудовое, административное право в объеме, необходимом для профессиональной деятельности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Нормативно-правовые документы, регламентирующие профессиональную деятельность в сфере психологического консультирования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по защите персональных данных при обработке информации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Структура и содержание договора об оказании консультационной психологической помощи и порядок действий по его заключению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понятия и положения общей психологии и психологии личности, возрастной психологии и психологии развития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понятия и положения </w:t>
            </w:r>
            <w:r>
              <w:rPr>
                <w:rStyle w:val="22"/>
                <w:color w:val="auto"/>
                <w:sz w:val="24"/>
                <w:szCs w:val="24"/>
              </w:rPr>
              <w:t xml:space="preserve">социальной психологии 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Style w:val="22"/>
                <w:color w:val="auto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понятия и положения </w:t>
            </w:r>
            <w:r>
              <w:rPr>
                <w:rStyle w:val="22"/>
                <w:color w:val="auto"/>
                <w:sz w:val="24"/>
                <w:szCs w:val="24"/>
              </w:rPr>
              <w:t>психодиагностики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Style w:val="22"/>
                <w:color w:val="auto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понятия и положения </w:t>
            </w:r>
            <w:r>
              <w:rPr>
                <w:rStyle w:val="22"/>
                <w:color w:val="auto"/>
                <w:sz w:val="24"/>
                <w:szCs w:val="24"/>
              </w:rPr>
              <w:t>психологии труда, организационной психологии и психологии управления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Style w:val="22"/>
                <w:color w:val="auto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понятия и положения </w:t>
            </w:r>
            <w:r>
              <w:rPr>
                <w:rStyle w:val="22"/>
                <w:color w:val="auto"/>
                <w:sz w:val="24"/>
                <w:szCs w:val="24"/>
              </w:rPr>
              <w:t>клинической психологии и психологии зависимостей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Style w:val="22"/>
                <w:color w:val="auto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понятия и положения </w:t>
            </w:r>
            <w:r>
              <w:rPr>
                <w:rStyle w:val="22"/>
                <w:color w:val="auto"/>
                <w:sz w:val="24"/>
                <w:szCs w:val="24"/>
              </w:rPr>
              <w:t>психологии семьи и семейных отношений, психологические проблемы современной семьи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понятия и положения психологии управления конфликтами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Style w:val="22"/>
                <w:rFonts w:eastAsia="Courier New"/>
                <w:color w:val="auto"/>
                <w:sz w:val="24"/>
                <w:szCs w:val="24"/>
              </w:rPr>
              <w:t>Требования, предъявляемые к условиям и особенностям проведения консультативной беседы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Типы организационных структур и стадии развития организаций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31"/>
              <w:shd w:val="clear" w:color="auto" w:fill="auto"/>
              <w:spacing w:line="240" w:lineRule="auto"/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исследования социально-психологического климата в трудовых коллективах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исследования уровня развития команд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2"/>
                <w:color w:val="auto"/>
                <w:sz w:val="24"/>
                <w:szCs w:val="24"/>
              </w:rPr>
              <w:t>Психологические проблемы межличностных отношений в трудовых коллективах и методы их выявления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aff7"/>
              <w:widowControl w:val="0"/>
              <w:spacing w:beforeAutospacing="0" w:afterAutospacing="0"/>
              <w:jc w:val="both"/>
            </w:pPr>
            <w:r>
              <w:rPr>
                <w:rStyle w:val="17"/>
                <w:rFonts w:eastAsia="Calibri"/>
                <w:color w:val="auto"/>
                <w:sz w:val="24"/>
                <w:szCs w:val="24"/>
                <w:u w:val="none"/>
              </w:rPr>
              <w:t>Психодиагностические методы, предназначенные для диагностики интересов, склонностей, способностей, особенностей личности и профессионально важных качеств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aff7"/>
              <w:widowControl w:val="0"/>
              <w:spacing w:beforeAutospacing="0" w:afterAutospacing="0"/>
              <w:jc w:val="both"/>
            </w:pPr>
            <w:r>
              <w:rPr>
                <w:rStyle w:val="17"/>
                <w:rFonts w:eastAsia="Calibri"/>
                <w:color w:val="auto"/>
                <w:sz w:val="24"/>
                <w:szCs w:val="24"/>
                <w:u w:val="none"/>
              </w:rPr>
              <w:t xml:space="preserve">Методы диагностики стресса, трудностей социальной, профессиональной и личностной адаптации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aff7"/>
              <w:widowControl w:val="0"/>
              <w:spacing w:beforeAutospacing="0" w:afterAutospacing="0"/>
              <w:jc w:val="both"/>
              <w:rPr>
                <w:rStyle w:val="17"/>
                <w:rFonts w:eastAsia="Calibri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eastAsia="Calibri"/>
                <w:color w:val="auto"/>
                <w:sz w:val="24"/>
                <w:szCs w:val="24"/>
                <w:u w:val="none"/>
              </w:rPr>
              <w:t>Методы анализа деятельности профессионала на личностно-мотивационном, компетентно-целевом, информационном, структурно-функциональном и индивидуально-психологическом уровнях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aff7"/>
              <w:widowControl w:val="0"/>
              <w:spacing w:beforeAutospacing="0" w:afterAutospacing="0"/>
              <w:jc w:val="both"/>
              <w:rPr>
                <w:rFonts w:eastAsia="Courier New"/>
              </w:rPr>
            </w:pPr>
            <w:r>
              <w:rPr>
                <w:rStyle w:val="22"/>
                <w:rFonts w:eastAsia="Courier New"/>
                <w:color w:val="auto"/>
                <w:sz w:val="24"/>
                <w:szCs w:val="24"/>
              </w:rPr>
              <w:t>Факторы, условия возникновения, виды и негативные последствия психологических травм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обработки информации (количественной и качественной), полученной в процессе проведения психологического обследования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Современные средства информационно-коммуникационных технологий и необходимые компьютерные программы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порядок ведения делопроизводства и электронного документооборота (далее – ЭДО), порядок и сроки представления отчетности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Соблюдать конфиденциальность в отношении полученной информации</w:t>
            </w:r>
          </w:p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Соблюдать требования профессиональной этики</w:t>
            </w:r>
          </w:p>
        </w:tc>
      </w:tr>
    </w:tbl>
    <w:p w:rsidR="00901EDB" w:rsidRDefault="00901EDB">
      <w:pPr>
        <w:rPr>
          <w:rFonts w:cs="Times New Roman"/>
        </w:rPr>
      </w:pPr>
    </w:p>
    <w:p w:rsidR="00901EDB" w:rsidRDefault="006F0F9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3.1.2. Трудовая функция</w:t>
      </w:r>
    </w:p>
    <w:p w:rsidR="00901EDB" w:rsidRDefault="00901EDB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567"/>
        <w:gridCol w:w="1134"/>
        <w:gridCol w:w="1540"/>
        <w:gridCol w:w="580"/>
      </w:tblGrid>
      <w:tr w:rsidR="00901EDB" w:rsidTr="00012A5C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к проведению мероприятий психологического консультирования населения и </w:t>
            </w:r>
            <w:r>
              <w:rPr>
                <w:rFonts w:cs="Times New Roman"/>
                <w:bCs/>
                <w:szCs w:val="24"/>
              </w:rPr>
              <w:t>трудовых коллективов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 w:rsidP="00012A5C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/02.6</w:t>
            </w:r>
          </w:p>
        </w:tc>
        <w:tc>
          <w:tcPr>
            <w:tcW w:w="15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01EDB" w:rsidRDefault="00901E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4"/>
        <w:gridCol w:w="1170"/>
        <w:gridCol w:w="622"/>
        <w:gridCol w:w="1873"/>
        <w:gridCol w:w="622"/>
        <w:gridCol w:w="1248"/>
        <w:gridCol w:w="2091"/>
      </w:tblGrid>
      <w:tr w:rsidR="00901EDB">
        <w:trPr>
          <w:jc w:val="center"/>
        </w:trPr>
        <w:tc>
          <w:tcPr>
            <w:tcW w:w="2576" w:type="dxa"/>
            <w:tcBorders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901EDB">
        <w:trPr>
          <w:jc w:val="center"/>
        </w:trPr>
        <w:tc>
          <w:tcPr>
            <w:tcW w:w="2576" w:type="dxa"/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01EDB" w:rsidRDefault="00901E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74"/>
        <w:gridCol w:w="7621"/>
      </w:tblGrid>
      <w:tr w:rsidR="00901EDB">
        <w:trPr>
          <w:trHeight w:val="283"/>
          <w:jc w:val="center"/>
        </w:trPr>
        <w:tc>
          <w:tcPr>
            <w:tcW w:w="25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Составление индивидуальной программы психологического консультирования  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Выбор эффективных методов психологического консультирования для решения заявленных проблем граждан, обратившихся за консультационной психологической помощью, и трудовых коллективов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графика мероприятий психологического консультирования граждан и трудовых коллективов, его согласование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предложений о процессе, планируемых результатах и распределении ответственности при проведении мероприятий психологического консультирования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Предоставление информации об избранном методе психологического консультирования и графике проведения мероприятий гражданам, обратившимся за консультационной психологической помощью 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Подбирать эффективные методы психологического консультирования для решения заявленных проблем граждан и трудовых коллективов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программы и графики мероприятий психологического консультирования граждан и трудовых коллективов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Адаптировать новые методы и процедуры психологического консультирования к существующим условиям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методы проектирования деятельности профессионала и методы ее оценки на основе критериев оптимальности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в работе компьютерные программы, информационно-коммуникационные технологии, системы онлайн-консультирования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Вести документацию и служебную переписку в соответствии с требованиями локальных нормативных актов   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Конституция Российской Федерации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Гражданское, семейное, трудовое, административное право в объеме, необходимом для профессиональной деятельности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Нормативно-правовые документы, регламентирующие профессиональную деятельность в сфере психологического консультирования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по защите персональных данных при обработке информации 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понятия и положения</w:t>
            </w:r>
            <w:r>
              <w:rPr>
                <w:rStyle w:val="22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общей психологии и психологии личности,</w:t>
            </w:r>
            <w:r>
              <w:rPr>
                <w:rStyle w:val="22"/>
                <w:color w:val="auto"/>
                <w:sz w:val="24"/>
                <w:szCs w:val="24"/>
              </w:rPr>
              <w:t xml:space="preserve"> возрастной психологии и психологии развития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понятия и положения </w:t>
            </w:r>
            <w:r>
              <w:rPr>
                <w:rStyle w:val="22"/>
                <w:color w:val="auto"/>
                <w:sz w:val="24"/>
                <w:szCs w:val="24"/>
              </w:rPr>
              <w:t xml:space="preserve">социальной психологии  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Style w:val="22"/>
                <w:color w:val="auto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Основные понятия и положения</w:t>
            </w:r>
            <w:r>
              <w:rPr>
                <w:rStyle w:val="22"/>
                <w:color w:val="auto"/>
                <w:sz w:val="24"/>
                <w:szCs w:val="24"/>
              </w:rPr>
              <w:t xml:space="preserve"> психодиагностики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Style w:val="22"/>
                <w:color w:val="auto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Основные понятия и положения</w:t>
            </w:r>
            <w:r>
              <w:rPr>
                <w:rStyle w:val="22"/>
                <w:color w:val="auto"/>
                <w:sz w:val="24"/>
                <w:szCs w:val="24"/>
              </w:rPr>
              <w:t xml:space="preserve"> психологии труда, организационной психологии и психологии управления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понятия и положения</w:t>
            </w:r>
            <w:r>
              <w:rPr>
                <w:rStyle w:val="22"/>
                <w:color w:val="auto"/>
                <w:sz w:val="24"/>
                <w:szCs w:val="24"/>
              </w:rPr>
              <w:t xml:space="preserve"> клинической психологии</w:t>
            </w:r>
            <w:r>
              <w:rPr>
                <w:rFonts w:cs="Times New Roman"/>
                <w:szCs w:val="24"/>
              </w:rPr>
              <w:t xml:space="preserve"> и психологии зависимостей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понятия и положения </w:t>
            </w:r>
            <w:r>
              <w:rPr>
                <w:rStyle w:val="22"/>
                <w:color w:val="auto"/>
                <w:sz w:val="24"/>
                <w:szCs w:val="24"/>
              </w:rPr>
              <w:t>психологии семьи, семейных отношений, психологические проблемы современной семьи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Основные понятия и положения психологии управления конфликтами 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Теория процесса психологического консультирования и методы психологического консультирования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Порядок оказания консультационной психологической помощи населению и трудовым коллективам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понятия и положения профориентации и профессионального консультирования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проектирования деятельности профессионала, критерии оптимальности и методы оценки проекта деятельности профессионала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ограничений к применению методов психологического консультирования 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обработки информации (количественные и качественные), полученной в процессе проведения психологического обследования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Современные средства информационно-коммуникационных технологий и необходимые компьютерные программы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 w:rsidR="00901EDB">
        <w:trPr>
          <w:trHeight w:val="283"/>
          <w:jc w:val="center"/>
        </w:trPr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Соблюдать конфиденциальность в отношении полученной информации</w:t>
            </w:r>
          </w:p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Соблюдать требования профессиональной этики </w:t>
            </w:r>
          </w:p>
        </w:tc>
      </w:tr>
    </w:tbl>
    <w:p w:rsidR="00901EDB" w:rsidRDefault="00901EDB">
      <w:pPr>
        <w:rPr>
          <w:rFonts w:cs="Times New Roman"/>
        </w:rPr>
      </w:pPr>
    </w:p>
    <w:p w:rsidR="00901EDB" w:rsidRDefault="006F0F94">
      <w:pPr>
        <w:rPr>
          <w:rFonts w:cs="Times New Roman"/>
          <w:b/>
        </w:rPr>
      </w:pPr>
      <w:bookmarkStart w:id="11" w:name="_Toc69667273"/>
      <w:r>
        <w:rPr>
          <w:rFonts w:cs="Times New Roman"/>
          <w:b/>
        </w:rPr>
        <w:t>3.1.3. Трудовая функция</w:t>
      </w:r>
      <w:bookmarkEnd w:id="11"/>
    </w:p>
    <w:p w:rsidR="00901EDB" w:rsidRDefault="00901EDB">
      <w:pPr>
        <w:rPr>
          <w:rFonts w:cs="Times New Roman"/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0"/>
        <w:gridCol w:w="580"/>
      </w:tblGrid>
      <w:tr w:rsidR="00901EDB" w:rsidTr="00012A5C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pStyle w:val="18"/>
              <w:widowContro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Проведение мероприятий по оказанию консультационной психологической помощи населению и трудовым коллективам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 w:rsidP="00012A5C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15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01EDB" w:rsidRDefault="00901E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4"/>
        <w:gridCol w:w="1170"/>
        <w:gridCol w:w="622"/>
        <w:gridCol w:w="1873"/>
        <w:gridCol w:w="622"/>
        <w:gridCol w:w="1248"/>
        <w:gridCol w:w="2091"/>
      </w:tblGrid>
      <w:tr w:rsidR="00901EDB">
        <w:trPr>
          <w:jc w:val="center"/>
        </w:trPr>
        <w:tc>
          <w:tcPr>
            <w:tcW w:w="2576" w:type="dxa"/>
            <w:tcBorders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901EDB">
        <w:trPr>
          <w:jc w:val="center"/>
        </w:trPr>
        <w:tc>
          <w:tcPr>
            <w:tcW w:w="2576" w:type="dxa"/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01EDB" w:rsidRDefault="00901EDB">
      <w:pPr>
        <w:pStyle w:val="Norm"/>
        <w:rPr>
          <w:b/>
        </w:rPr>
      </w:pPr>
    </w:p>
    <w:tbl>
      <w:tblPr>
        <w:tblW w:w="5073" w:type="pct"/>
        <w:jc w:val="center"/>
        <w:tblLayout w:type="fixed"/>
        <w:tblLook w:val="01E0" w:firstRow="1" w:lastRow="1" w:firstColumn="1" w:lastColumn="1" w:noHBand="0" w:noVBand="0"/>
      </w:tblPr>
      <w:tblGrid>
        <w:gridCol w:w="2439"/>
        <w:gridCol w:w="7905"/>
      </w:tblGrid>
      <w:tr w:rsidR="00012A5C" w:rsidTr="00012A5C">
        <w:trPr>
          <w:trHeight w:val="283"/>
          <w:jc w:val="center"/>
        </w:trPr>
        <w:tc>
          <w:tcPr>
            <w:tcW w:w="24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2A5C" w:rsidRDefault="00012A5C">
            <w:pPr>
              <w:pStyle w:val="18"/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012A5C" w:rsidRDefault="00012A5C" w:rsidP="00012A5C">
            <w:pPr>
              <w:widowControl w:val="0"/>
              <w:jc w:val="both"/>
            </w:pPr>
            <w:r>
              <w:rPr>
                <w:rFonts w:cs="Times New Roman"/>
                <w:szCs w:val="24"/>
              </w:rPr>
              <w:t>Реализация программ мероприятий по оказанию консультационной психологической помощи</w:t>
            </w:r>
          </w:p>
        </w:tc>
      </w:tr>
      <w:tr w:rsidR="00012A5C" w:rsidTr="00012A5C">
        <w:trPr>
          <w:trHeight w:val="2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2A5C" w:rsidRDefault="00012A5C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012A5C" w:rsidRDefault="00012A5C" w:rsidP="00012A5C">
            <w:pPr>
              <w:widowControl w:val="0"/>
              <w:jc w:val="both"/>
            </w:pPr>
            <w:r>
              <w:rPr>
                <w:rFonts w:cs="Times New Roman"/>
                <w:szCs w:val="24"/>
              </w:rPr>
              <w:t>Поддержание контакта с гражданином, обратившимся за консультационной психологической помощью, в процессе психологического консультирования</w:t>
            </w:r>
          </w:p>
        </w:tc>
      </w:tr>
      <w:tr w:rsidR="00012A5C" w:rsidTr="00012A5C">
        <w:trPr>
          <w:trHeight w:val="2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2A5C" w:rsidRDefault="00012A5C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012A5C" w:rsidRDefault="00012A5C" w:rsidP="00012A5C">
            <w:pPr>
              <w:widowControl w:val="0"/>
              <w:jc w:val="both"/>
            </w:pPr>
            <w:r>
              <w:rPr>
                <w:rFonts w:cs="Times New Roman"/>
                <w:szCs w:val="24"/>
              </w:rPr>
              <w:t>Оценка и обеспечение психологической безопасности граждан в процессе проведения мероприятий по оказанию консультационной психологической помощи</w:t>
            </w:r>
          </w:p>
        </w:tc>
      </w:tr>
      <w:tr w:rsidR="00012A5C" w:rsidTr="00012A5C">
        <w:trPr>
          <w:trHeight w:val="2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2A5C" w:rsidRDefault="00012A5C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012A5C" w:rsidRDefault="00012A5C" w:rsidP="00012A5C">
            <w:pPr>
              <w:widowControl w:val="0"/>
              <w:jc w:val="both"/>
            </w:pPr>
            <w:r>
              <w:rPr>
                <w:rFonts w:cs="Times New Roman"/>
                <w:szCs w:val="24"/>
              </w:rPr>
              <w:t>Поддержание мотивации к достижению целей психологического консультирования у гражданина, обратившегося за консультационной психологической помощью</w:t>
            </w:r>
          </w:p>
        </w:tc>
      </w:tr>
      <w:tr w:rsidR="00012A5C" w:rsidTr="00012A5C">
        <w:trPr>
          <w:trHeight w:val="2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2A5C" w:rsidRDefault="00012A5C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012A5C" w:rsidRDefault="00012A5C" w:rsidP="00012A5C">
            <w:pPr>
              <w:widowControl w:val="0"/>
              <w:jc w:val="both"/>
            </w:pPr>
            <w:r>
              <w:rPr>
                <w:rFonts w:cs="Times New Roman"/>
                <w:spacing w:val="-5"/>
                <w:szCs w:val="24"/>
              </w:rPr>
              <w:t>Оказание консультационной психологической помощи гражданам, переживающим психологический кризис и дистресс</w:t>
            </w:r>
          </w:p>
        </w:tc>
      </w:tr>
      <w:tr w:rsidR="00012A5C" w:rsidTr="00012A5C">
        <w:trPr>
          <w:trHeight w:val="2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2A5C" w:rsidRDefault="00012A5C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FFFFF"/>
          </w:tcPr>
          <w:p w:rsidR="00012A5C" w:rsidRDefault="00012A5C" w:rsidP="00012A5C">
            <w:pPr>
              <w:widowControl w:val="0"/>
              <w:jc w:val="both"/>
            </w:pPr>
            <w:r>
              <w:rPr>
                <w:rFonts w:cs="Times New Roman"/>
                <w:spacing w:val="-5"/>
                <w:szCs w:val="24"/>
              </w:rPr>
              <w:t>Оказание консультационной психологической помощи гражданам в решении психологических проблем профессиональной ориентации и профессионального развития, сопровождение трудовой деятельности</w:t>
            </w:r>
          </w:p>
        </w:tc>
      </w:tr>
      <w:tr w:rsidR="00012A5C" w:rsidTr="00012A5C">
        <w:trPr>
          <w:trHeight w:val="2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2A5C" w:rsidRDefault="00012A5C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FFFFF"/>
          </w:tcPr>
          <w:p w:rsidR="00012A5C" w:rsidRDefault="00012A5C" w:rsidP="00012A5C">
            <w:pPr>
              <w:widowControl w:val="0"/>
              <w:jc w:val="both"/>
            </w:pPr>
            <w:r>
              <w:rPr>
                <w:rFonts w:cs="Times New Roman"/>
                <w:spacing w:val="-5"/>
                <w:szCs w:val="24"/>
              </w:rPr>
              <w:t>Оказание консультационной психологической помощи руководителям трудовых коллективов в решении психологических проблем, возникающих в трудовых коллективах</w:t>
            </w:r>
          </w:p>
        </w:tc>
      </w:tr>
      <w:tr w:rsidR="00012A5C" w:rsidTr="00012A5C">
        <w:trPr>
          <w:trHeight w:val="2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2A5C" w:rsidRDefault="00012A5C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FFFFF"/>
          </w:tcPr>
          <w:p w:rsidR="00012A5C" w:rsidRDefault="00012A5C" w:rsidP="00012A5C">
            <w:pPr>
              <w:widowControl w:val="0"/>
              <w:jc w:val="both"/>
            </w:pPr>
            <w:r>
              <w:rPr>
                <w:rFonts w:cs="Times New Roman"/>
                <w:szCs w:val="24"/>
              </w:rPr>
              <w:t>Оценка промежуточных результатов реализации мероприятий по оказанию консультационной психологической помощи</w:t>
            </w:r>
          </w:p>
        </w:tc>
      </w:tr>
      <w:tr w:rsidR="00012A5C" w:rsidTr="00012A5C">
        <w:trPr>
          <w:trHeight w:val="2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2A5C" w:rsidRDefault="00012A5C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012A5C" w:rsidRDefault="00012A5C" w:rsidP="00012A5C">
            <w:pPr>
              <w:widowControl w:val="0"/>
              <w:jc w:val="both"/>
            </w:pPr>
            <w:r>
              <w:rPr>
                <w:rFonts w:cs="Times New Roman"/>
                <w:szCs w:val="24"/>
              </w:rPr>
              <w:t>Коррекция программ мероприятий по оказанию консультационной психологической помощи в соответствии с полученными промежуточными результатами</w:t>
            </w:r>
          </w:p>
        </w:tc>
      </w:tr>
      <w:tr w:rsidR="00012A5C" w:rsidTr="00012A5C">
        <w:trPr>
          <w:trHeight w:val="2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2A5C" w:rsidRDefault="00012A5C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012A5C" w:rsidRDefault="00012A5C" w:rsidP="00012A5C">
            <w:pPr>
              <w:widowControl w:val="0"/>
              <w:jc w:val="both"/>
            </w:pPr>
            <w:r>
              <w:rPr>
                <w:rFonts w:cs="Times New Roman"/>
                <w:szCs w:val="24"/>
              </w:rPr>
              <w:t>Обработка информации, полученной в процессе проведения мероприятий по оказанию консультационной психологической помощи</w:t>
            </w:r>
          </w:p>
        </w:tc>
      </w:tr>
      <w:tr w:rsidR="00012A5C" w:rsidTr="00012A5C">
        <w:trPr>
          <w:trHeight w:val="2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2A5C" w:rsidRDefault="00012A5C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012A5C" w:rsidRDefault="00012A5C" w:rsidP="00012A5C">
            <w:pPr>
              <w:widowControl w:val="0"/>
              <w:jc w:val="both"/>
            </w:pPr>
            <w:r>
              <w:rPr>
                <w:rFonts w:cs="Times New Roman"/>
                <w:szCs w:val="24"/>
              </w:rPr>
              <w:t>Разработка профессиональных рекомендаций в соответствии с целями психологического консультирования и запросами граждан и трудовых коллективов, обратившихся за консультационной психологической помощью</w:t>
            </w:r>
          </w:p>
        </w:tc>
      </w:tr>
      <w:tr w:rsidR="00012A5C" w:rsidTr="00012A5C">
        <w:trPr>
          <w:trHeight w:val="2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2A5C" w:rsidRDefault="00012A5C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012A5C" w:rsidRDefault="00012A5C" w:rsidP="00012A5C">
            <w:pPr>
              <w:widowControl w:val="0"/>
              <w:jc w:val="both"/>
            </w:pPr>
            <w:r>
              <w:rPr>
                <w:rFonts w:cs="Times New Roman"/>
                <w:szCs w:val="24"/>
              </w:rPr>
              <w:t>Завершение программ мероприятий по оказанию консультационной психологической помощи гражданам и трудовым коллективам</w:t>
            </w:r>
          </w:p>
        </w:tc>
      </w:tr>
      <w:tr w:rsidR="00901EDB" w:rsidTr="00012A5C">
        <w:trPr>
          <w:trHeight w:val="212"/>
          <w:jc w:val="center"/>
        </w:trPr>
        <w:tc>
          <w:tcPr>
            <w:tcW w:w="24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Необходимые умения</w:t>
            </w: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 w:rsidP="00012A5C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методы и приемы психологического консультирования в процессе оказания консультационной психологической консультационной помощи</w:t>
            </w:r>
          </w:p>
        </w:tc>
      </w:tr>
      <w:tr w:rsidR="00901EDB" w:rsidTr="00012A5C">
        <w:trPr>
          <w:trHeight w:val="1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Поддерживать контакт с гражданином, обратившимся за консультационной психологической помощью, в процессе работы</w:t>
            </w:r>
          </w:p>
        </w:tc>
      </w:tr>
      <w:tr w:rsidR="00901EDB" w:rsidTr="00012A5C">
        <w:trPr>
          <w:trHeight w:val="1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Соблюдать психологическую безопасность гражданина, обратившегося за получением консультационной психологической помощи, в процессе проведения мероприятий</w:t>
            </w:r>
          </w:p>
        </w:tc>
      </w:tr>
      <w:tr w:rsidR="00901EDB" w:rsidTr="00012A5C">
        <w:trPr>
          <w:trHeight w:val="1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у граждан, обратившихся за консультационной психологической помощью, мотивацию к достижению целей психологического консультирования</w:t>
            </w:r>
          </w:p>
        </w:tc>
      </w:tr>
      <w:tr w:rsidR="00901EDB" w:rsidTr="00012A5C">
        <w:trPr>
          <w:trHeight w:val="1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результаты реализации мероприятий по оказанию консультационной психологической помощи гражданам и трудовым коллективам </w:t>
            </w:r>
          </w:p>
        </w:tc>
      </w:tr>
      <w:tr w:rsidR="00901EDB" w:rsidTr="00012A5C">
        <w:trPr>
          <w:trHeight w:val="1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Корректировать программы мероприятий по оказанию консультационной психологической помощи гражданам и трудовым коллективам в соответствии с промежуточными результатами</w:t>
            </w:r>
          </w:p>
        </w:tc>
      </w:tr>
      <w:tr w:rsidR="00901EDB" w:rsidTr="00012A5C">
        <w:trPr>
          <w:trHeight w:val="1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 профессиональные рекомендации в соответствии с целями психологического консультирования и запросами граждан, обратившихся за консультационной психологической помощью, и трудовых коллективов</w:t>
            </w:r>
          </w:p>
        </w:tc>
      </w:tr>
      <w:tr w:rsidR="00901EDB" w:rsidTr="00012A5C">
        <w:trPr>
          <w:trHeight w:val="1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Оказывать консультационную психологическую помощь гражданам в профессиональной ориентации, выборе индивидуальных путей профессионального развития, трудовой деятельности  </w:t>
            </w:r>
          </w:p>
        </w:tc>
      </w:tr>
      <w:tr w:rsidR="00901EDB" w:rsidTr="00012A5C">
        <w:trPr>
          <w:trHeight w:val="1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методы проектирования деятельности профессионала и методы ее оценки на основе критериев оптимальности</w:t>
            </w:r>
          </w:p>
        </w:tc>
      </w:tr>
      <w:tr w:rsidR="00901EDB" w:rsidTr="00012A5C">
        <w:trPr>
          <w:trHeight w:val="1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Оказывать консультационную психологическую помощь гражданам в профессиональной адаптации и социальной самореализации</w:t>
            </w:r>
          </w:p>
        </w:tc>
      </w:tr>
      <w:tr w:rsidR="00901EDB" w:rsidTr="00012A5C">
        <w:trPr>
          <w:trHeight w:val="1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2"/>
                <w:color w:val="auto"/>
                <w:sz w:val="24"/>
                <w:szCs w:val="24"/>
              </w:rPr>
              <w:t>Применять методы саморегуляции психических состояний для преодоления дистресса</w:t>
            </w:r>
          </w:p>
        </w:tc>
      </w:tr>
      <w:tr w:rsidR="00901EDB" w:rsidTr="00012A5C">
        <w:trPr>
          <w:trHeight w:val="1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Style w:val="22"/>
                <w:color w:val="auto"/>
                <w:sz w:val="24"/>
                <w:szCs w:val="24"/>
              </w:rPr>
              <w:t>Обучать навыкам психологической саморегуляции психических состояний</w:t>
            </w:r>
          </w:p>
        </w:tc>
      </w:tr>
      <w:tr w:rsidR="00901EDB" w:rsidTr="00012A5C">
        <w:trPr>
          <w:trHeight w:val="1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Style w:val="22"/>
                <w:color w:val="auto"/>
                <w:sz w:val="24"/>
                <w:szCs w:val="24"/>
              </w:rPr>
              <w:t>Обучать поведению, предотвращающему возникновение стресса</w:t>
            </w:r>
          </w:p>
        </w:tc>
      </w:tr>
      <w:tr w:rsidR="00901EDB" w:rsidTr="00012A5C">
        <w:trPr>
          <w:trHeight w:val="1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выход из мероприятий по оказанию консультационной психологической помощи </w:t>
            </w:r>
          </w:p>
        </w:tc>
      </w:tr>
      <w:tr w:rsidR="00901EDB" w:rsidTr="00012A5C">
        <w:trPr>
          <w:trHeight w:val="1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методы обработки информации (количественной и качественной), полученной в процессе реализации мероприятий по оказанию консультационной психологической помощи гражданам и трудовым коллективам </w:t>
            </w:r>
          </w:p>
        </w:tc>
      </w:tr>
      <w:tr w:rsidR="00901EDB" w:rsidTr="00012A5C">
        <w:trPr>
          <w:trHeight w:val="1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в работе компьютерные программы, информационно-коммуникационные технологии, системы онлайн-консультирования</w:t>
            </w:r>
          </w:p>
        </w:tc>
      </w:tr>
      <w:tr w:rsidR="00901EDB" w:rsidTr="00012A5C">
        <w:trPr>
          <w:trHeight w:val="183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Вести документацию и служебную переписку в соответствии с требованиями локальных нормативных актов   </w:t>
            </w:r>
          </w:p>
        </w:tc>
      </w:tr>
      <w:tr w:rsidR="00901EDB" w:rsidTr="00012A5C">
        <w:trPr>
          <w:trHeight w:val="225"/>
          <w:jc w:val="center"/>
        </w:trPr>
        <w:tc>
          <w:tcPr>
            <w:tcW w:w="24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Необходимые знания</w:t>
            </w: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Конституция Российской Федерации</w:t>
            </w:r>
          </w:p>
        </w:tc>
      </w:tr>
      <w:tr w:rsidR="00901EDB" w:rsidTr="00012A5C">
        <w:trPr>
          <w:trHeight w:val="225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Гражданское, семейное, трудовое, административное право в объеме, необходимом для профессиональной деятельности</w:t>
            </w:r>
          </w:p>
        </w:tc>
      </w:tr>
      <w:tr w:rsidR="00901EDB" w:rsidTr="00012A5C">
        <w:trPr>
          <w:trHeight w:val="225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Нормативно-правовые документы, регламентирующие профессиональную деятельность в сфере психологического консультирования</w:t>
            </w:r>
          </w:p>
        </w:tc>
      </w:tr>
      <w:tr w:rsidR="00901EDB" w:rsidTr="00012A5C">
        <w:trPr>
          <w:trHeight w:val="225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по защите персональных данных при обработке информации </w:t>
            </w:r>
          </w:p>
        </w:tc>
      </w:tr>
      <w:tr w:rsidR="00901EDB" w:rsidTr="00012A5C">
        <w:trPr>
          <w:trHeight w:val="225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понятия и положения общей психологии и психологии личности, возрастной психологии и психологии развития</w:t>
            </w:r>
          </w:p>
        </w:tc>
      </w:tr>
      <w:tr w:rsidR="00901EDB" w:rsidTr="00012A5C">
        <w:trPr>
          <w:trHeight w:val="225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понятия и положения</w:t>
            </w:r>
            <w:r>
              <w:rPr>
                <w:rStyle w:val="22"/>
                <w:color w:val="auto"/>
                <w:sz w:val="24"/>
                <w:szCs w:val="24"/>
              </w:rPr>
              <w:t xml:space="preserve"> социальной психологии  </w:t>
            </w:r>
          </w:p>
        </w:tc>
      </w:tr>
      <w:tr w:rsidR="00901EDB" w:rsidTr="00012A5C">
        <w:trPr>
          <w:trHeight w:val="225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Style w:val="22"/>
                <w:color w:val="auto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понятия и положения </w:t>
            </w:r>
            <w:r>
              <w:rPr>
                <w:rStyle w:val="22"/>
                <w:color w:val="auto"/>
                <w:sz w:val="24"/>
                <w:szCs w:val="24"/>
              </w:rPr>
              <w:t>психодиагностики</w:t>
            </w:r>
          </w:p>
        </w:tc>
      </w:tr>
      <w:tr w:rsidR="00901EDB" w:rsidTr="00012A5C">
        <w:trPr>
          <w:trHeight w:val="225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Style w:val="22"/>
                <w:color w:val="auto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понятия и положения </w:t>
            </w:r>
            <w:r>
              <w:rPr>
                <w:rStyle w:val="22"/>
                <w:color w:val="auto"/>
                <w:sz w:val="24"/>
                <w:szCs w:val="24"/>
              </w:rPr>
              <w:t>психологии труда, организационной психологии и психологии управления</w:t>
            </w:r>
          </w:p>
        </w:tc>
      </w:tr>
      <w:tr w:rsidR="00901EDB" w:rsidTr="00012A5C">
        <w:trPr>
          <w:trHeight w:val="225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понятия и положения</w:t>
            </w:r>
            <w:r>
              <w:rPr>
                <w:rStyle w:val="22"/>
                <w:color w:val="auto"/>
                <w:sz w:val="24"/>
                <w:szCs w:val="24"/>
              </w:rPr>
              <w:t xml:space="preserve"> клинической психологии и </w:t>
            </w:r>
            <w:r>
              <w:rPr>
                <w:rFonts w:cs="Times New Roman"/>
                <w:szCs w:val="24"/>
              </w:rPr>
              <w:t>психологии зависимостей</w:t>
            </w:r>
          </w:p>
        </w:tc>
      </w:tr>
      <w:tr w:rsidR="00901EDB" w:rsidTr="00012A5C">
        <w:trPr>
          <w:trHeight w:val="170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понятия и положения </w:t>
            </w:r>
            <w:r>
              <w:rPr>
                <w:rStyle w:val="22"/>
                <w:color w:val="auto"/>
                <w:sz w:val="24"/>
                <w:szCs w:val="24"/>
              </w:rPr>
              <w:t>психологии семьи и семейных отношений, психологические проблемы современной семьи</w:t>
            </w:r>
          </w:p>
        </w:tc>
      </w:tr>
      <w:tr w:rsidR="00901EDB" w:rsidTr="00012A5C">
        <w:trPr>
          <w:trHeight w:val="170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понятия и положения </w:t>
            </w:r>
            <w:r>
              <w:rPr>
                <w:rStyle w:val="22"/>
                <w:color w:val="auto"/>
                <w:sz w:val="24"/>
                <w:szCs w:val="24"/>
              </w:rPr>
              <w:t>супервизионной деятельности психолога</w:t>
            </w:r>
          </w:p>
        </w:tc>
      </w:tr>
      <w:tr w:rsidR="00901EDB" w:rsidTr="00012A5C">
        <w:trPr>
          <w:trHeight w:val="170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понятия и положения психологии управления конфликтами </w:t>
            </w:r>
          </w:p>
        </w:tc>
      </w:tr>
      <w:tr w:rsidR="00901EDB" w:rsidTr="00012A5C">
        <w:trPr>
          <w:trHeight w:val="170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Теория процесса психологического консультирования и методы психологического консультирования</w:t>
            </w:r>
          </w:p>
        </w:tc>
      </w:tr>
      <w:tr w:rsidR="00901EDB" w:rsidTr="00012A5C">
        <w:trPr>
          <w:trHeight w:val="170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Принципы и приемы поддержания контакта с гражданином, обратившимся за консультационной психологической помощью </w:t>
            </w:r>
          </w:p>
        </w:tc>
      </w:tr>
      <w:tr w:rsidR="00901EDB" w:rsidTr="00012A5C">
        <w:trPr>
          <w:trHeight w:val="170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Style w:val="22"/>
                <w:rFonts w:eastAsia="Courier New"/>
                <w:color w:val="auto"/>
                <w:sz w:val="24"/>
                <w:szCs w:val="24"/>
              </w:rPr>
              <w:t>Требования, предъявляемые к условиям и особенностям проведения консультативной беседы</w:t>
            </w:r>
          </w:p>
        </w:tc>
      </w:tr>
      <w:tr w:rsidR="00901EDB" w:rsidTr="00012A5C">
        <w:trPr>
          <w:trHeight w:val="170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Приемы индивидуального, группового, семейного психологического консультирования и специфика их применения</w:t>
            </w:r>
          </w:p>
        </w:tc>
      </w:tr>
      <w:tr w:rsidR="00901EDB" w:rsidTr="00012A5C">
        <w:trPr>
          <w:trHeight w:val="170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Типология профессий и требования, предъявляемые разными типами профессий к психологическим особенностям</w:t>
            </w:r>
          </w:p>
        </w:tc>
      </w:tr>
      <w:tr w:rsidR="00901EDB" w:rsidTr="00012A5C">
        <w:trPr>
          <w:trHeight w:val="170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Основные понятия и положения профориентации и профессионального консультирования</w:t>
            </w:r>
          </w:p>
        </w:tc>
      </w:tr>
      <w:tr w:rsidR="00901EDB" w:rsidTr="00012A5C">
        <w:trPr>
          <w:trHeight w:val="170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Методы проектирования деятельности профессионала, критерии оптимальности и методы оценки проекта деятельности профессионала</w:t>
            </w:r>
          </w:p>
        </w:tc>
      </w:tr>
      <w:tr w:rsidR="00901EDB" w:rsidTr="00012A5C">
        <w:trPr>
          <w:trHeight w:val="170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Style w:val="22"/>
                <w:color w:val="auto"/>
                <w:sz w:val="24"/>
                <w:szCs w:val="24"/>
              </w:rPr>
              <w:t>М</w:t>
            </w:r>
            <w:r>
              <w:rPr>
                <w:rFonts w:cs="Times New Roman"/>
                <w:szCs w:val="24"/>
              </w:rPr>
              <w:t>етоды профилактики профессионального выгорания</w:t>
            </w:r>
            <w:r>
              <w:rPr>
                <w:rStyle w:val="22"/>
                <w:color w:val="auto"/>
                <w:sz w:val="24"/>
                <w:szCs w:val="24"/>
              </w:rPr>
              <w:t>, предотвращения возникновения стресса</w:t>
            </w:r>
            <w:r>
              <w:rPr>
                <w:rFonts w:cs="Times New Roman"/>
                <w:szCs w:val="24"/>
              </w:rPr>
              <w:t xml:space="preserve">  </w:t>
            </w:r>
          </w:p>
        </w:tc>
      </w:tr>
      <w:tr w:rsidR="00901EDB" w:rsidTr="00012A5C">
        <w:trPr>
          <w:trHeight w:val="170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Style w:val="22"/>
                <w:color w:val="auto"/>
                <w:sz w:val="24"/>
                <w:szCs w:val="24"/>
                <w:highlight w:val="yellow"/>
              </w:rPr>
            </w:pPr>
            <w:r>
              <w:rPr>
                <w:rStyle w:val="22"/>
                <w:rFonts w:eastAsia="Courier New"/>
                <w:color w:val="auto"/>
                <w:sz w:val="24"/>
                <w:szCs w:val="24"/>
              </w:rPr>
              <w:t>Условия возникновения, виды и негативные последствия психологических травм</w:t>
            </w:r>
          </w:p>
        </w:tc>
      </w:tr>
      <w:tr w:rsidR="00901EDB" w:rsidTr="00012A5C">
        <w:trPr>
          <w:trHeight w:val="170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ограничений к применению методов психологического консультирования</w:t>
            </w:r>
          </w:p>
        </w:tc>
      </w:tr>
      <w:tr w:rsidR="00901EDB" w:rsidTr="00012A5C">
        <w:trPr>
          <w:trHeight w:val="170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Способы обеспечения психологической безопасности граждан, обратившихся за консультационной психологической помощью, и трудовых коллективов </w:t>
            </w:r>
          </w:p>
        </w:tc>
      </w:tr>
      <w:tr w:rsidR="00901EDB" w:rsidTr="00012A5C">
        <w:trPr>
          <w:trHeight w:val="170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Приемы эффективного завершения программ психологического консультирования</w:t>
            </w:r>
          </w:p>
        </w:tc>
      </w:tr>
      <w:tr w:rsidR="00901EDB" w:rsidTr="00012A5C">
        <w:trPr>
          <w:trHeight w:val="170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обработки информации (количественные и качественные), полученной в процессе психологического консультирования граждан и трудовых коллективов </w:t>
            </w:r>
          </w:p>
        </w:tc>
      </w:tr>
      <w:tr w:rsidR="00901EDB" w:rsidTr="00012A5C">
        <w:trPr>
          <w:trHeight w:val="170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Современные средства информационно-коммуникационных технологий и необходимые компьютерные программы</w:t>
            </w:r>
          </w:p>
        </w:tc>
      </w:tr>
      <w:tr w:rsidR="00901EDB" w:rsidTr="00012A5C">
        <w:trPr>
          <w:trHeight w:val="170"/>
          <w:jc w:val="center"/>
        </w:trPr>
        <w:tc>
          <w:tcPr>
            <w:tcW w:w="24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bCs/>
                <w:szCs w:val="20"/>
              </w:rPr>
            </w:pP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 w:rsidR="00901EDB" w:rsidTr="00012A5C">
        <w:trPr>
          <w:trHeight w:val="511"/>
          <w:jc w:val="center"/>
        </w:trPr>
        <w:tc>
          <w:tcPr>
            <w:tcW w:w="2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7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Соблюдать конфиденциальность в отношении полученной информации</w:t>
            </w:r>
          </w:p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Соблюдать требования профессиональной этики </w:t>
            </w:r>
          </w:p>
        </w:tc>
      </w:tr>
    </w:tbl>
    <w:p w:rsidR="00901EDB" w:rsidRDefault="00901EDB">
      <w:pPr>
        <w:rPr>
          <w:rFonts w:cs="Times New Roman"/>
        </w:rPr>
      </w:pPr>
    </w:p>
    <w:p w:rsidR="00901EDB" w:rsidRDefault="006F0F94">
      <w:pPr>
        <w:pStyle w:val="2"/>
      </w:pPr>
      <w:bookmarkStart w:id="12" w:name="_Toc429662086"/>
      <w:bookmarkStart w:id="13" w:name="_Toc109334664"/>
      <w:r>
        <w:t>3.2. Обобщенная трудовая функция</w:t>
      </w:r>
      <w:bookmarkEnd w:id="12"/>
      <w:bookmarkEnd w:id="13"/>
      <w:r>
        <w:t xml:space="preserve"> </w:t>
      </w:r>
    </w:p>
    <w:p w:rsidR="00901EDB" w:rsidRDefault="00901EDB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5103"/>
        <w:gridCol w:w="567"/>
        <w:gridCol w:w="877"/>
        <w:gridCol w:w="1544"/>
        <w:gridCol w:w="549"/>
      </w:tblGrid>
      <w:tr w:rsidR="00901EDB" w:rsidTr="00873BAA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деятельностью психологического консультирования населения и трудовых коллективов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4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901EDB" w:rsidRDefault="00901EDB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472"/>
        <w:gridCol w:w="1265"/>
        <w:gridCol w:w="618"/>
        <w:gridCol w:w="2460"/>
        <w:gridCol w:w="1265"/>
        <w:gridCol w:w="2120"/>
      </w:tblGrid>
      <w:tr w:rsidR="00901EDB" w:rsidTr="00873BAA">
        <w:trPr>
          <w:jc w:val="center"/>
        </w:trPr>
        <w:tc>
          <w:tcPr>
            <w:tcW w:w="2472" w:type="dxa"/>
            <w:tcBorders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1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901EDB" w:rsidTr="00873BAA">
        <w:trPr>
          <w:jc w:val="center"/>
        </w:trPr>
        <w:tc>
          <w:tcPr>
            <w:tcW w:w="2472" w:type="dxa"/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20" w:type="dxa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2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центра</w:t>
            </w:r>
          </w:p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центра</w:t>
            </w:r>
          </w:p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подразделения</w:t>
            </w:r>
          </w:p>
        </w:tc>
      </w:tr>
    </w:tbl>
    <w:p w:rsidR="00901EDB" w:rsidRDefault="00901ED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01EDB">
        <w:trPr>
          <w:trHeight w:val="20"/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Высшее образование – </w:t>
            </w:r>
            <w:r>
              <w:rPr>
                <w:rFonts w:cs="Times New Roman"/>
              </w:rPr>
              <w:t>специалитет, магистратура</w:t>
            </w:r>
            <w:r>
              <w:rPr>
                <w:rFonts w:cs="Times New Roman"/>
                <w:szCs w:val="24"/>
              </w:rPr>
              <w:br/>
              <w:t xml:space="preserve">или </w:t>
            </w:r>
          </w:p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Высшее образование – бакалавриат и дополнительное профессиональное образование по программе профессиональной переподготовки </w:t>
            </w:r>
            <w:r>
              <w:rPr>
                <w:rFonts w:cs="Times New Roman"/>
              </w:rPr>
              <w:t>в области психологического консультирования</w:t>
            </w:r>
          </w:p>
        </w:tc>
      </w:tr>
      <w:tr w:rsidR="00901EDB">
        <w:trPr>
          <w:trHeight w:val="20"/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 менее трех лет в области психологического консультирования </w:t>
            </w:r>
          </w:p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двух лет на руководящих должностях</w:t>
            </w:r>
          </w:p>
        </w:tc>
      </w:tr>
      <w:tr w:rsidR="00901EDB">
        <w:trPr>
          <w:trHeight w:val="20"/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01EDB">
        <w:trPr>
          <w:trHeight w:val="20"/>
          <w:jc w:val="center"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Рекомендуется дополнительное профессиональное образование по программам повышения квалификации не реже одного раза в три года</w:t>
            </w:r>
          </w:p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Рекомендуется участие в групповой и (или) индивидуальной супервизорской практике не реже одного раза в три месяца</w:t>
            </w:r>
          </w:p>
          <w:p w:rsidR="00901EDB" w:rsidRDefault="006F0F94">
            <w:pPr>
              <w:widowContro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Рекомендуется в течение первых трех лет работы ведение практической консультационной деятельности под руководством супервизора</w:t>
            </w:r>
          </w:p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конфиденциальности полученных в результате деятельности сведений о физических лицах и организациях</w:t>
            </w:r>
          </w:p>
        </w:tc>
      </w:tr>
    </w:tbl>
    <w:p w:rsidR="00901EDB" w:rsidRDefault="00901EDB">
      <w:pPr>
        <w:rPr>
          <w:rFonts w:cs="Times New Roman"/>
        </w:rPr>
      </w:pPr>
    </w:p>
    <w:p w:rsidR="00901EDB" w:rsidRDefault="006F0F94">
      <w:pPr>
        <w:rPr>
          <w:rFonts w:cs="Times New Roman"/>
        </w:rPr>
      </w:pPr>
      <w:r>
        <w:rPr>
          <w:rFonts w:cs="Times New Roman"/>
        </w:rPr>
        <w:t>Дополнительные характеристики</w:t>
      </w:r>
    </w:p>
    <w:p w:rsidR="00901EDB" w:rsidRDefault="00901EDB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52"/>
        <w:gridCol w:w="1238"/>
        <w:gridCol w:w="6405"/>
      </w:tblGrid>
      <w:tr w:rsidR="00901EDB">
        <w:trPr>
          <w:trHeight w:val="20"/>
          <w:jc w:val="center"/>
        </w:trPr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6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01EDB">
        <w:trPr>
          <w:trHeight w:val="20"/>
          <w:jc w:val="center"/>
        </w:trPr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1120</w:t>
            </w:r>
          </w:p>
        </w:tc>
        <w:tc>
          <w:tcPr>
            <w:tcW w:w="6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Руководители учреждений, организаций и предприятий</w:t>
            </w:r>
          </w:p>
        </w:tc>
      </w:tr>
      <w:tr w:rsidR="00901EDB">
        <w:trPr>
          <w:trHeight w:val="20"/>
          <w:jc w:val="center"/>
        </w:trPr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Директор (генеральный директор, управляющий) предприятия</w:t>
            </w:r>
          </w:p>
        </w:tc>
      </w:tr>
      <w:tr w:rsidR="00901EDB">
        <w:trPr>
          <w:trHeight w:val="20"/>
          <w:jc w:val="center"/>
        </w:trPr>
        <w:tc>
          <w:tcPr>
            <w:tcW w:w="255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21495</w:t>
            </w:r>
          </w:p>
        </w:tc>
        <w:tc>
          <w:tcPr>
            <w:tcW w:w="6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1EDB" w:rsidRDefault="006F0F94">
            <w:pPr>
              <w:pStyle w:val="18"/>
              <w:widowControl w:val="0"/>
              <w:rPr>
                <w:rFonts w:cs="Times New Roman"/>
                <w:szCs w:val="24"/>
                <w:shd w:val="clear" w:color="auto" w:fill="F4F9FE"/>
              </w:rPr>
            </w:pPr>
            <w:r>
              <w:rPr>
                <w:rFonts w:cs="Times New Roman"/>
                <w:bCs/>
                <w:szCs w:val="24"/>
              </w:rPr>
              <w:t>Директор (начальник, управляющий) предприятия</w:t>
            </w:r>
          </w:p>
        </w:tc>
      </w:tr>
      <w:tr w:rsidR="00901EDB">
        <w:trPr>
          <w:trHeight w:val="20"/>
          <w:jc w:val="center"/>
        </w:trPr>
        <w:tc>
          <w:tcPr>
            <w:tcW w:w="25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21593</w:t>
            </w:r>
          </w:p>
        </w:tc>
        <w:tc>
          <w:tcPr>
            <w:tcW w:w="6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Директор фирмы </w:t>
            </w:r>
          </w:p>
        </w:tc>
      </w:tr>
      <w:tr w:rsidR="00901EDB">
        <w:trPr>
          <w:trHeight w:val="20"/>
          <w:jc w:val="center"/>
        </w:trPr>
        <w:tc>
          <w:tcPr>
            <w:tcW w:w="255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ОКСО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5.37.03.01</w:t>
            </w:r>
          </w:p>
        </w:tc>
        <w:tc>
          <w:tcPr>
            <w:tcW w:w="6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Психология</w:t>
            </w:r>
          </w:p>
        </w:tc>
      </w:tr>
      <w:tr w:rsidR="00901EDB">
        <w:trPr>
          <w:trHeight w:val="20"/>
          <w:jc w:val="center"/>
        </w:trPr>
        <w:tc>
          <w:tcPr>
            <w:tcW w:w="25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6.44.03.02</w:t>
            </w:r>
          </w:p>
        </w:tc>
        <w:tc>
          <w:tcPr>
            <w:tcW w:w="6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Психолого-педагогическое образование</w:t>
            </w:r>
          </w:p>
        </w:tc>
      </w:tr>
      <w:tr w:rsidR="00901EDB">
        <w:trPr>
          <w:trHeight w:val="20"/>
          <w:jc w:val="center"/>
        </w:trPr>
        <w:tc>
          <w:tcPr>
            <w:tcW w:w="25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5.37.04.01</w:t>
            </w:r>
          </w:p>
        </w:tc>
        <w:tc>
          <w:tcPr>
            <w:tcW w:w="6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Психология</w:t>
            </w:r>
          </w:p>
        </w:tc>
      </w:tr>
      <w:tr w:rsidR="00901EDB">
        <w:trPr>
          <w:trHeight w:val="20"/>
          <w:jc w:val="center"/>
        </w:trPr>
        <w:tc>
          <w:tcPr>
            <w:tcW w:w="25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6.44.04.02</w:t>
            </w:r>
          </w:p>
        </w:tc>
        <w:tc>
          <w:tcPr>
            <w:tcW w:w="6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Психолого-педагогическое образование</w:t>
            </w:r>
          </w:p>
        </w:tc>
      </w:tr>
      <w:tr w:rsidR="00901EDB">
        <w:trPr>
          <w:trHeight w:val="20"/>
          <w:jc w:val="center"/>
        </w:trPr>
        <w:tc>
          <w:tcPr>
            <w:tcW w:w="25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5.37.05.01</w:t>
            </w:r>
          </w:p>
        </w:tc>
        <w:tc>
          <w:tcPr>
            <w:tcW w:w="6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Клиническая психология</w:t>
            </w:r>
          </w:p>
        </w:tc>
      </w:tr>
      <w:tr w:rsidR="00901EDB">
        <w:trPr>
          <w:trHeight w:val="20"/>
          <w:jc w:val="center"/>
        </w:trPr>
        <w:tc>
          <w:tcPr>
            <w:tcW w:w="25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5.37.05.02</w:t>
            </w:r>
          </w:p>
        </w:tc>
        <w:tc>
          <w:tcPr>
            <w:tcW w:w="6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Психология служебной деятельности</w:t>
            </w:r>
          </w:p>
        </w:tc>
      </w:tr>
    </w:tbl>
    <w:p w:rsidR="00873BAA" w:rsidRDefault="00873BAA">
      <w:pPr>
        <w:rPr>
          <w:rFonts w:cs="Times New Roman"/>
          <w:b/>
          <w:bCs/>
        </w:rPr>
      </w:pPr>
      <w:bookmarkStart w:id="14" w:name="_Toc69667275"/>
    </w:p>
    <w:p w:rsidR="00901EDB" w:rsidRDefault="006F0F9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3.2.1. Трудовая функция</w:t>
      </w:r>
      <w:bookmarkEnd w:id="14"/>
    </w:p>
    <w:p w:rsidR="00901EDB" w:rsidRDefault="00901EDB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0"/>
        <w:gridCol w:w="580"/>
      </w:tblGrid>
      <w:tr w:rsidR="00901EDB" w:rsidTr="00873BAA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мероприятий психологического консультирования населения и трудовых коллективов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 w:rsidP="00873BAA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/01.7</w:t>
            </w:r>
          </w:p>
        </w:tc>
        <w:tc>
          <w:tcPr>
            <w:tcW w:w="15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901EDB" w:rsidRDefault="00901E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48"/>
        <w:gridCol w:w="26"/>
        <w:gridCol w:w="1170"/>
        <w:gridCol w:w="622"/>
        <w:gridCol w:w="1873"/>
        <w:gridCol w:w="622"/>
        <w:gridCol w:w="1248"/>
        <w:gridCol w:w="1984"/>
        <w:gridCol w:w="107"/>
      </w:tblGrid>
      <w:tr w:rsidR="00901EDB" w:rsidTr="00873BAA">
        <w:trPr>
          <w:jc w:val="center"/>
        </w:trPr>
        <w:tc>
          <w:tcPr>
            <w:tcW w:w="2574" w:type="dxa"/>
            <w:gridSpan w:val="2"/>
            <w:tcBorders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901EDB" w:rsidTr="00873BAA">
        <w:trPr>
          <w:jc w:val="center"/>
        </w:trPr>
        <w:tc>
          <w:tcPr>
            <w:tcW w:w="2574" w:type="dxa"/>
            <w:gridSpan w:val="2"/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1" w:type="dxa"/>
            <w:gridSpan w:val="2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мероприятий по оказанию консультационной психологической помощи населению и трудовым коллективам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Комплектация штата работниками необходимой квалификации для проведения мероприятий психологического консультирования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отбора непосредственных исполнителей для реализации мероприятий по договорам психологического консультирования 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Распределение задач по выполнению мероприятий психологического консультирования между подразделениями и работниками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Разработка показателей эффективности мероприятий психологического консультирования населения и трудовых коллективов, критериев их оценки и методов контроля 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процедур оценки эффективности мероприятий психологического консультирования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разработки рекомендаций по результатам проведения мероприятий психологического консультирования 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перечня организаций в целях направления граждан к смежным специалистам (при необходимости)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безопасных условий труда для реализации мероприятий психологического консультирования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мер поощрения и дисциплинарного взыскания, применяемых к работникам, участвующим в реализации мероприятий психологического консультирования 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Прогнозирование потребности в мероприятиях психологического консультирования населения и трудовых коллективов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ведения отчетности и документации в соответствии с требованиями к срокам и качеству ее представления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pStyle w:val="18"/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Планировать реализацию мероприятий психологического консультирования населения и трудовых коллективов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Организовывать реализацию мероприятия психологического консультирования 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принципы и методы управления работниками и непосредственными исполнителями, участвующими в реализации мероприятий психологического консультирования 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практики управления деятельностью по организации мероприятий психологического консультирования населения и трудовых коллективов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Style w:val="22"/>
                <w:color w:val="auto"/>
                <w:sz w:val="24"/>
                <w:szCs w:val="24"/>
              </w:rPr>
              <w:t>Определять потребности в специалистах д</w:t>
            </w:r>
            <w:r>
              <w:rPr>
                <w:rStyle w:val="22"/>
                <w:sz w:val="24"/>
                <w:szCs w:val="24"/>
              </w:rPr>
              <w:t>ля</w:t>
            </w:r>
            <w:r>
              <w:rPr>
                <w:rStyle w:val="22"/>
                <w:color w:val="auto"/>
                <w:sz w:val="24"/>
                <w:szCs w:val="24"/>
              </w:rPr>
              <w:t xml:space="preserve"> оказания консультационной психологической помощи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Разрабатывать показатели эффективности мероприятий психологического консультирования населения и трудовых коллективов, критерии их оценки и методы контроля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оценку необходимой квалификации работников, участвующих в реализации мероприятий психологического консультирования населения и трудовых коллективов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потребности в организации мероприятий психологического консультирования населения и трудовых коллективов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</w:rPr>
              <w:t>Систематизировать и анализировать правовую, организационную и технологическую информацию, связанную с организацией мероприятий психологического консультирования населения и трудовых коллективов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Осуществлять управленческую деятельность, принимать управленческие решения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деловые переговоры и пользоваться приемами публичных выступлений 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Создавать условия соблюдения правил внутреннего трудового распорядка, требований охраны труда и пожарной безопасности  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взаимодействие с государственными органами, общественными организациями, профессиональными союзами, коллегиальными органами работников, с представителями трудовых коллективов, смежными специалистами по вопросам организации мероприятий психологического консультирования населения и трудовых коллективов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Работать с правовыми информационными системами, электронными цифровыми документами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в работе необходимые компьютерные программы, информационно-коммуникационные технологии, системы онлайн-консультирования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документацию и служебную переписку в соответствии с требованиями нормативных документов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Конституция Российской Федерации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Гражданское, семейное, трудовое, административное право в объеме, необходимом для профессиональной деятельности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Нормативно-правовые документы, регламентирующие профессиональную деятельность в сфере психологического консультирования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по защите персональных данных при обработке информации 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понятия и положения</w:t>
            </w:r>
            <w:r>
              <w:rPr>
                <w:rStyle w:val="22"/>
                <w:color w:val="auto"/>
                <w:sz w:val="24"/>
                <w:szCs w:val="24"/>
              </w:rPr>
              <w:t xml:space="preserve"> психологии труда, организационной психологии и психологии управления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Основные понятия и положения психологии управления конфликтами 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Теория процесса психологического консультирования и методы психологического консультирования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highlight w:val="yellow"/>
              </w:rPr>
            </w:pPr>
            <w:r>
              <w:rPr>
                <w:rFonts w:cs="Times New Roman"/>
                <w:szCs w:val="24"/>
              </w:rPr>
              <w:t>Виды ограничений к применению методов психологического консультирования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Типы организационных структур и стадии развития организаций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Style w:val="22"/>
                <w:color w:val="auto"/>
                <w:sz w:val="24"/>
                <w:szCs w:val="24"/>
              </w:rPr>
              <w:t xml:space="preserve">Причины и этапы межличностных конфликтов в организации, способы их разрешения 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Способы, средства и порядок взаимодействия с государственными органами, общественными организациями, профессиональными союзами, коллегиальными органами работников, с представителями трудовых коллективов, смежными специалистами по вопросам осуществления профессиональной деятельности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eastAsia="Courier New" w:cs="Times New Roman"/>
                <w:szCs w:val="24"/>
              </w:rPr>
              <w:t xml:space="preserve">Методы определения потребности в работниках для оказания консультационной психологической помощи 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принципы и методы управления 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Техники проведения деловых переговоров и приемы публичных выступлений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Style w:val="22"/>
                <w:color w:val="auto"/>
                <w:sz w:val="24"/>
                <w:szCs w:val="24"/>
              </w:rPr>
              <w:t>Особенности менеджмента в сфере психологического консультирования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Современные средства информационно-коммуникационных технологий и необходимые компьютерные программы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и порядок ведения делопроизводства и ЭДО, порядок и сроки представления отчетности </w:t>
            </w:r>
          </w:p>
        </w:tc>
      </w:tr>
      <w:tr w:rsidR="00901EDB" w:rsidTr="00873BAA">
        <w:tblPrEx>
          <w:tblLook w:val="01E0" w:firstRow="1" w:lastRow="1" w:firstColumn="1" w:lastColumn="1" w:noHBand="0" w:noVBand="0"/>
        </w:tblPrEx>
        <w:trPr>
          <w:gridAfter w:val="1"/>
          <w:wAfter w:w="102" w:type="dxa"/>
          <w:trHeight w:val="283"/>
          <w:jc w:val="center"/>
        </w:trPr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Соблюдать конфиденциальность в отношении полученной информации</w:t>
            </w:r>
          </w:p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Соблюдать требования профессиональной этики</w:t>
            </w:r>
          </w:p>
        </w:tc>
      </w:tr>
    </w:tbl>
    <w:p w:rsidR="00901EDB" w:rsidRDefault="00901EDB">
      <w:pPr>
        <w:rPr>
          <w:rFonts w:cs="Times New Roman"/>
        </w:rPr>
      </w:pPr>
    </w:p>
    <w:p w:rsidR="00901EDB" w:rsidRDefault="006F0F94">
      <w:pPr>
        <w:rPr>
          <w:rFonts w:cs="Times New Roman"/>
          <w:b/>
          <w:bCs/>
        </w:rPr>
      </w:pPr>
      <w:bookmarkStart w:id="15" w:name="_Toc69667276"/>
      <w:r>
        <w:rPr>
          <w:rFonts w:cs="Times New Roman"/>
          <w:b/>
          <w:bCs/>
        </w:rPr>
        <w:t>3.2.2. Трудовая функция</w:t>
      </w:r>
      <w:bookmarkEnd w:id="15"/>
    </w:p>
    <w:p w:rsidR="00901EDB" w:rsidRDefault="00901EDB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567"/>
        <w:gridCol w:w="1134"/>
        <w:gridCol w:w="1540"/>
        <w:gridCol w:w="580"/>
      </w:tblGrid>
      <w:tr w:rsidR="00901EDB" w:rsidTr="009C53F3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и мониторинг эффективности результатов психологического консультирования населения и трудовых коллективов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 w:rsidP="009C53F3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/02.7</w:t>
            </w:r>
          </w:p>
        </w:tc>
        <w:tc>
          <w:tcPr>
            <w:tcW w:w="15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901EDB" w:rsidRDefault="00901E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4"/>
        <w:gridCol w:w="1170"/>
        <w:gridCol w:w="622"/>
        <w:gridCol w:w="1873"/>
        <w:gridCol w:w="622"/>
        <w:gridCol w:w="1248"/>
        <w:gridCol w:w="2091"/>
      </w:tblGrid>
      <w:tr w:rsidR="00901EDB">
        <w:trPr>
          <w:jc w:val="center"/>
        </w:trPr>
        <w:tc>
          <w:tcPr>
            <w:tcW w:w="2576" w:type="dxa"/>
            <w:tcBorders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901EDB">
        <w:trPr>
          <w:jc w:val="center"/>
        </w:trPr>
        <w:tc>
          <w:tcPr>
            <w:tcW w:w="2576" w:type="dxa"/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08080"/>
            </w:tcBorders>
            <w:vAlign w:val="center"/>
          </w:tcPr>
          <w:p w:rsidR="00901EDB" w:rsidRDefault="00901ED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:rsidR="00901EDB" w:rsidRDefault="006F0F9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01EDB" w:rsidRDefault="00901E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74"/>
        <w:gridCol w:w="7621"/>
      </w:tblGrid>
      <w:tr w:rsidR="00901EDB">
        <w:trPr>
          <w:trHeight w:val="20"/>
          <w:jc w:val="center"/>
        </w:trPr>
        <w:tc>
          <w:tcPr>
            <w:tcW w:w="25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мониторинга эффективности процесса психологического консультирования населения и трудовых коллективов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за соблюдением законодательства Российской Федерации и нормативных правовых актов, регулирующих профессиональную деятельность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укомплектованности штата работниками необходимой квалификации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качества и сроков выполнения работниками должностных обязанностей, поставленных задач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деятельности непосредственных исполнителей по договорам реализации мероприятий психологического консультирования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использования методов и инструментов психологического консультирования населения и трудовых коллективов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реализации мероприятий и применения методических рекомендаций по психологическому консультированию населения и трудовых коллективов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Мониторинг показателей эффективности результатов психологического консультирования, систематизация полученных результатов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соблюдения правил внутреннего трудового распорядка, требований охраны труда и пожарной безопасности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ведения отчетности и документации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результаты деятельности по психологическому консультированию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сроки реализации мероприятий психологического консультирования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достижение показателей эффективности процесса психологического консультирования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применение методов, процедур, инструментов психологического консультирования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результаты оценки квалификации работников и непосредственных исполнителей, участвующих в процессе психологического консультирования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Контролировать применение методических рекомендаций по совершенствованию процесса психологического консультирования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исполнение управленческих решений по организации мероприятий психологического консультирования населения и трудовых коллективов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Контролировать соблюдение правил внутреннего трудового распорядка, требований охраны труда и пожарной безопасности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Вести деловые переговоры и пользоваться приемами публичных выступлений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взаимодействие с государственными органами, общественными организациями, профессиональными союзами, коллегиальными органами работников, с представителями трудовых коллективов, смежными специалистами по вопросам осуществления профессиональной деятельности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Работать с правовыми информационными системами, электронными цифровыми документами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в работе необходимые компьютерные программы, информационно-коммуникационные технологии, системы онлайн-консультирования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документацию и служебную переписку в соответствии с требованиями нормативных документов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Конституция Российской Федерации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Гражданское, семейное, трудовое, административное право в объеме, необходимом для профессиональной деятельности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Нормативно-правовые документы, регламентирующие профессиональную деятельность в сфере психологического консультирования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по защите персональных данных при обработке информации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понятия и положения</w:t>
            </w:r>
            <w:r>
              <w:rPr>
                <w:rStyle w:val="22"/>
                <w:color w:val="auto"/>
                <w:sz w:val="24"/>
                <w:szCs w:val="24"/>
              </w:rPr>
              <w:t xml:space="preserve"> психологии труда, организационной психологии и психологии управления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понятия и положения</w:t>
            </w:r>
            <w:r>
              <w:rPr>
                <w:rStyle w:val="22"/>
                <w:color w:val="auto"/>
                <w:sz w:val="24"/>
                <w:szCs w:val="24"/>
              </w:rPr>
              <w:t xml:space="preserve"> супервизионной деятельности психолога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понятия и положения психологии управления конфликтами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Теория процесса психологического консультирования и методы психологического консультирования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Типы организационных структур и стадии развития организаций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Style w:val="22"/>
                <w:color w:val="auto"/>
                <w:sz w:val="24"/>
                <w:szCs w:val="24"/>
              </w:rPr>
              <w:t>Причины и этапы межличностных конфликтов в организации, способы их разрешения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Способы, средства и порядок взаимодействия с государственными органами, общественными организациями, профессиональными союзами, коллегиальными органами работников, с представителями трудовых коллективов, смежными специалистами по вопросам осуществления профессиональной деятельности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принципы управления персоналом организации 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Техники проведения деловых переговоров и приемы публичных выступлений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методы оценки результатов и эффективности труда, системы и формы стимулирования труда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Современные средства информационно-коммуникационных технологий и необходимые компьютерные программы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EDB" w:rsidRDefault="006F0F94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 w:rsidR="00901EDB">
        <w:trPr>
          <w:trHeight w:val="20"/>
          <w:jc w:val="center"/>
        </w:trPr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Соблюдать конфиденциальность в отношении полученной информации</w:t>
            </w:r>
          </w:p>
          <w:p w:rsidR="00901EDB" w:rsidRDefault="006F0F94">
            <w:pPr>
              <w:pStyle w:val="18"/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Соблюдать требования профессиональной этики </w:t>
            </w:r>
          </w:p>
        </w:tc>
      </w:tr>
    </w:tbl>
    <w:p w:rsidR="00901EDB" w:rsidRDefault="00901EDB">
      <w:pPr>
        <w:rPr>
          <w:rFonts w:cs="Times New Roman"/>
        </w:rPr>
      </w:pPr>
    </w:p>
    <w:p w:rsidR="00901EDB" w:rsidRDefault="006F0F94">
      <w:pPr>
        <w:pStyle w:val="1"/>
        <w:jc w:val="center"/>
        <w:rPr>
          <w:lang w:val="ru-RU"/>
        </w:rPr>
      </w:pPr>
      <w:bookmarkStart w:id="16" w:name="_Toc109334665"/>
      <w:r>
        <w:t>IV</w:t>
      </w:r>
      <w:r>
        <w:rPr>
          <w:lang w:val="ru-RU"/>
        </w:rPr>
        <w:t>. Сведения об организациях – разработчиках профессионального стандарта</w:t>
      </w:r>
      <w:bookmarkEnd w:id="16"/>
    </w:p>
    <w:p w:rsidR="00901EDB" w:rsidRDefault="00901EDB">
      <w:pPr>
        <w:rPr>
          <w:rFonts w:cs="Times New Roman"/>
        </w:rPr>
      </w:pPr>
    </w:p>
    <w:p w:rsidR="00901EDB" w:rsidRDefault="006F0F94">
      <w:pPr>
        <w:rPr>
          <w:rFonts w:cs="Times New Roman"/>
          <w:b/>
          <w:bCs/>
        </w:rPr>
      </w:pPr>
      <w:bookmarkStart w:id="17" w:name="_Toc69667278"/>
      <w:r>
        <w:rPr>
          <w:rFonts w:cs="Times New Roman"/>
          <w:b/>
          <w:bCs/>
        </w:rPr>
        <w:t>4.1. Ответственная организация-разработчик</w:t>
      </w:r>
      <w:bookmarkEnd w:id="17"/>
    </w:p>
    <w:p w:rsidR="00901EDB" w:rsidRDefault="00901EDB">
      <w:pPr>
        <w:rPr>
          <w:rFonts w:cs="Times New Roman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195"/>
      </w:tblGrid>
      <w:tr w:rsidR="00901EDB">
        <w:trPr>
          <w:trHeight w:val="20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СРО Национальная Ассоциация «Союз психотерапевтов и психологов»,</w:t>
            </w:r>
            <w:r>
              <w:rPr>
                <w:rFonts w:cs="Times New Roman"/>
                <w:szCs w:val="24"/>
              </w:rPr>
              <w:t xml:space="preserve"> город Москва</w:t>
            </w:r>
          </w:p>
        </w:tc>
      </w:tr>
      <w:tr w:rsidR="00901EDB">
        <w:trPr>
          <w:trHeight w:val="20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1EDB" w:rsidRDefault="006F0F94">
            <w:pPr>
              <w:widowContro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Президент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  <w:t>Макаров Виктор Викторович</w:t>
            </w:r>
          </w:p>
        </w:tc>
      </w:tr>
    </w:tbl>
    <w:p w:rsidR="00901EDB" w:rsidRDefault="00901EDB">
      <w:pPr>
        <w:rPr>
          <w:rFonts w:cs="Times New Roman"/>
        </w:rPr>
      </w:pPr>
    </w:p>
    <w:p w:rsidR="00901EDB" w:rsidRDefault="006F0F94">
      <w:pPr>
        <w:rPr>
          <w:rFonts w:cs="Times New Roman"/>
          <w:b/>
          <w:bCs/>
        </w:rPr>
      </w:pPr>
      <w:bookmarkStart w:id="18" w:name="_Toc69667279"/>
      <w:r>
        <w:rPr>
          <w:rFonts w:cs="Times New Roman"/>
          <w:b/>
          <w:bCs/>
        </w:rPr>
        <w:t>4.2. Наименования организаций-разработчиков</w:t>
      </w:r>
      <w:bookmarkEnd w:id="18"/>
    </w:p>
    <w:p w:rsidR="00901EDB" w:rsidRDefault="00901EDB">
      <w:pPr>
        <w:rPr>
          <w:rFonts w:cs="Times New Roman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20"/>
        <w:gridCol w:w="9775"/>
      </w:tblGrid>
      <w:tr w:rsidR="00901EDB">
        <w:trPr>
          <w:trHeight w:val="20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pStyle w:val="aff8"/>
              <w:widowControl w:val="0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АНО центр «Сфера», город Новосибирск</w:t>
            </w:r>
          </w:p>
        </w:tc>
      </w:tr>
      <w:tr w:rsidR="00901EDB">
        <w:trPr>
          <w:trHeight w:val="20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pStyle w:val="aff8"/>
              <w:widowControl w:val="0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901EDB" w:rsidRDefault="006F0F94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Ассоциация экспертов и специалистов социальной деятельности «Экспертное сообщество социальных инициатив», город Астрахань </w:t>
            </w:r>
          </w:p>
        </w:tc>
      </w:tr>
      <w:tr w:rsidR="00901EDB">
        <w:trPr>
          <w:trHeight w:val="20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pStyle w:val="aff8"/>
              <w:widowControl w:val="0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Астраханское региональное межотраслевое объединение работодателей, город Астрахань</w:t>
            </w:r>
          </w:p>
        </w:tc>
      </w:tr>
      <w:tr w:rsidR="00901EDB">
        <w:trPr>
          <w:trHeight w:val="20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pStyle w:val="18"/>
              <w:widowControl w:val="0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ГОУ ВО «Московский государственный областной университет», Московская область</w:t>
            </w:r>
          </w:p>
        </w:tc>
      </w:tr>
      <w:tr w:rsidR="00901EDB">
        <w:trPr>
          <w:trHeight w:val="20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pStyle w:val="aff8"/>
              <w:widowControl w:val="0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Общероссийская общественная организация «Общероссийская профессиональная психотерапевтическая лига», город Москва</w:t>
            </w:r>
          </w:p>
        </w:tc>
      </w:tr>
      <w:tr w:rsidR="00901EDB">
        <w:trPr>
          <w:trHeight w:val="20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pStyle w:val="aff8"/>
              <w:widowControl w:val="0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«Модус вивенди», город Воронеж</w:t>
            </w:r>
          </w:p>
        </w:tc>
      </w:tr>
      <w:tr w:rsidR="00901EDB">
        <w:trPr>
          <w:trHeight w:val="20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pStyle w:val="aff8"/>
              <w:widowControl w:val="0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«Рускадры», город Москва</w:t>
            </w:r>
          </w:p>
        </w:tc>
      </w:tr>
      <w:tr w:rsidR="00901EDB">
        <w:trPr>
          <w:trHeight w:val="20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1EDB" w:rsidRDefault="00901EDB">
            <w:pPr>
              <w:pStyle w:val="aff8"/>
              <w:widowControl w:val="0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901EDB" w:rsidRDefault="006F0F94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ФГБУ «ВНИИ труда» Минтруда России, город Москва</w:t>
            </w:r>
          </w:p>
        </w:tc>
      </w:tr>
    </w:tbl>
    <w:p w:rsidR="00901EDB" w:rsidRDefault="00901EDB">
      <w:pPr>
        <w:rPr>
          <w:rFonts w:cs="Times New Roman"/>
          <w:bCs/>
          <w:szCs w:val="28"/>
        </w:rPr>
      </w:pPr>
    </w:p>
    <w:sectPr w:rsidR="00901EDB">
      <w:headerReference w:type="default" r:id="rId10"/>
      <w:headerReference w:type="first" r:id="rId11"/>
      <w:endnotePr>
        <w:numFmt w:val="decimal"/>
      </w:endnotePr>
      <w:pgSz w:w="11906" w:h="16838"/>
      <w:pgMar w:top="1134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40" w:rsidRDefault="00292240">
      <w:r>
        <w:separator/>
      </w:r>
    </w:p>
  </w:endnote>
  <w:endnote w:type="continuationSeparator" w:id="0">
    <w:p w:rsidR="00292240" w:rsidRDefault="00292240">
      <w:r>
        <w:continuationSeparator/>
      </w:r>
    </w:p>
  </w:endnote>
  <w:endnote w:id="1">
    <w:p w:rsidR="009D0374" w:rsidRPr="00151453" w:rsidRDefault="009D0374">
      <w:pPr>
        <w:pStyle w:val="StyleEndNote"/>
        <w:widowControl w:val="0"/>
        <w:jc w:val="both"/>
        <w:rPr>
          <w:vertAlign w:val="superscript"/>
        </w:rPr>
      </w:pPr>
      <w:r w:rsidRPr="00151453">
        <w:rPr>
          <w:rStyle w:val="afe"/>
          <w:vertAlign w:val="superscript"/>
        </w:rPr>
        <w:endnoteRef/>
      </w:r>
      <w:r w:rsidRPr="00151453">
        <w:rPr>
          <w:vertAlign w:val="superscript"/>
        </w:rPr>
        <w:t xml:space="preserve"> </w:t>
      </w:r>
      <w:r w:rsidRPr="00151453">
        <w:t>Общероссийский классификатор занятий.</w:t>
      </w:r>
    </w:p>
  </w:endnote>
  <w:endnote w:id="2">
    <w:p w:rsidR="009D0374" w:rsidRPr="00151453" w:rsidRDefault="009D0374">
      <w:pPr>
        <w:pStyle w:val="af"/>
        <w:widowControl w:val="0"/>
        <w:jc w:val="both"/>
        <w:rPr>
          <w:rFonts w:ascii="Times New Roman" w:hAnsi="Times New Roman"/>
          <w:vertAlign w:val="superscript"/>
        </w:rPr>
      </w:pPr>
      <w:r w:rsidRPr="00151453">
        <w:rPr>
          <w:rStyle w:val="afe"/>
          <w:rFonts w:ascii="Times New Roman" w:hAnsi="Times New Roman"/>
          <w:vertAlign w:val="superscript"/>
        </w:rPr>
        <w:endnoteRef/>
      </w:r>
      <w:r w:rsidRPr="00151453">
        <w:rPr>
          <w:rFonts w:ascii="Times New Roman" w:hAnsi="Times New Roman"/>
          <w:vertAlign w:val="superscript"/>
        </w:rPr>
        <w:t xml:space="preserve"> </w:t>
      </w:r>
      <w:r w:rsidRPr="00151453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:rsidR="009D0374" w:rsidRPr="00151453" w:rsidRDefault="009D0374">
      <w:pPr>
        <w:pStyle w:val="af"/>
        <w:widowControl w:val="0"/>
        <w:jc w:val="both"/>
        <w:rPr>
          <w:rFonts w:ascii="Times New Roman" w:hAnsi="Times New Roman"/>
        </w:rPr>
      </w:pPr>
      <w:r w:rsidRPr="00151453">
        <w:rPr>
          <w:rStyle w:val="afe"/>
          <w:rFonts w:ascii="Times New Roman" w:hAnsi="Times New Roman"/>
          <w:vertAlign w:val="superscript"/>
        </w:rPr>
        <w:endnoteRef/>
      </w:r>
      <w:r w:rsidRPr="00151453">
        <w:rPr>
          <w:rFonts w:ascii="Times New Roman" w:hAnsi="Times New Roman"/>
          <w:bCs/>
          <w:shd w:val="clear" w:color="auto" w:fill="FFFFFF"/>
          <w:vertAlign w:val="superscript"/>
        </w:rPr>
        <w:t> </w:t>
      </w:r>
      <w:r w:rsidRPr="00151453">
        <w:rPr>
          <w:rFonts w:ascii="Times New Roman" w:hAnsi="Times New Roman"/>
          <w:bCs/>
          <w:shd w:val="clear" w:color="auto" w:fill="FFFFFF"/>
        </w:rPr>
        <w:t>Федеральный закон от 27 июля 2006 г. № 152-ФЗ «О персональных данных» (Собрание законодательства Российской Федераци</w:t>
      </w:r>
      <w:r>
        <w:rPr>
          <w:rFonts w:ascii="Times New Roman" w:hAnsi="Times New Roman"/>
          <w:bCs/>
          <w:shd w:val="clear" w:color="auto" w:fill="FFFFFF"/>
        </w:rPr>
        <w:t xml:space="preserve">и, 2006, № 31, ст. 3451; 2022, </w:t>
      </w:r>
      <w:r w:rsidRPr="00151453">
        <w:rPr>
          <w:rFonts w:ascii="Times New Roman" w:hAnsi="Times New Roman"/>
          <w:bCs/>
          <w:shd w:val="clear" w:color="auto" w:fill="FFFFFF"/>
        </w:rPr>
        <w:t>№</w:t>
      </w:r>
      <w:r w:rsidRPr="00151453">
        <w:rPr>
          <w:rFonts w:ascii="Times New Roman" w:hAnsi="Times New Roman"/>
          <w:bCs/>
          <w:color w:val="000000"/>
          <w:shd w:val="clear" w:color="auto" w:fill="FFFFFF"/>
        </w:rPr>
        <w:t xml:space="preserve"> 29, ст. 5233</w:t>
      </w:r>
      <w:r w:rsidRPr="00151453">
        <w:rPr>
          <w:rFonts w:ascii="Times New Roman" w:hAnsi="Times New Roman"/>
          <w:bCs/>
          <w:shd w:val="clear" w:color="auto" w:fill="FFFFFF"/>
        </w:rPr>
        <w:t>).</w:t>
      </w:r>
    </w:p>
  </w:endnote>
  <w:endnote w:id="4">
    <w:p w:rsidR="009D0374" w:rsidRPr="00151453" w:rsidRDefault="009D0374">
      <w:pPr>
        <w:pStyle w:val="af"/>
        <w:widowControl w:val="0"/>
        <w:jc w:val="both"/>
        <w:rPr>
          <w:rFonts w:ascii="Times New Roman" w:hAnsi="Times New Roman"/>
          <w:vertAlign w:val="superscript"/>
        </w:rPr>
      </w:pPr>
      <w:r w:rsidRPr="00151453">
        <w:rPr>
          <w:rStyle w:val="afe"/>
          <w:rFonts w:ascii="Times New Roman" w:hAnsi="Times New Roman"/>
          <w:vertAlign w:val="superscript"/>
        </w:rPr>
        <w:endnoteRef/>
      </w:r>
      <w:r w:rsidRPr="00151453">
        <w:rPr>
          <w:rFonts w:ascii="Times New Roman" w:hAnsi="Times New Roman"/>
          <w:vertAlign w:val="superscript"/>
        </w:rPr>
        <w:t xml:space="preserve"> </w:t>
      </w:r>
      <w:r w:rsidRPr="00151453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служащих.</w:t>
      </w:r>
    </w:p>
  </w:endnote>
  <w:endnote w:id="5">
    <w:p w:rsidR="009D0374" w:rsidRPr="00151453" w:rsidRDefault="009D0374">
      <w:pPr>
        <w:pStyle w:val="af"/>
        <w:widowControl w:val="0"/>
        <w:jc w:val="both"/>
        <w:rPr>
          <w:rFonts w:ascii="Times New Roman" w:hAnsi="Times New Roman"/>
        </w:rPr>
      </w:pPr>
      <w:r w:rsidRPr="00151453">
        <w:rPr>
          <w:rStyle w:val="afe"/>
          <w:rFonts w:ascii="Times New Roman" w:hAnsi="Times New Roman"/>
          <w:vertAlign w:val="superscript"/>
        </w:rPr>
        <w:endnoteRef/>
      </w:r>
      <w:r w:rsidRPr="00151453">
        <w:rPr>
          <w:rFonts w:ascii="Times New Roman" w:hAnsi="Times New Roman"/>
          <w:vertAlign w:val="superscript"/>
        </w:rPr>
        <w:t xml:space="preserve"> </w:t>
      </w:r>
      <w:r w:rsidRPr="00151453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6">
    <w:p w:rsidR="009D0374" w:rsidRPr="00151453" w:rsidRDefault="009D0374">
      <w:pPr>
        <w:pStyle w:val="af"/>
        <w:widowControl w:val="0"/>
        <w:jc w:val="both"/>
        <w:rPr>
          <w:vertAlign w:val="superscript"/>
        </w:rPr>
      </w:pPr>
      <w:r w:rsidRPr="00151453">
        <w:rPr>
          <w:rStyle w:val="afe"/>
          <w:rFonts w:ascii="Times New Roman" w:hAnsi="Times New Roman"/>
          <w:vertAlign w:val="superscript"/>
        </w:rPr>
        <w:endnoteRef/>
      </w:r>
      <w:r w:rsidRPr="00151453">
        <w:rPr>
          <w:rFonts w:ascii="Times New Roman" w:hAnsi="Times New Roman"/>
          <w:vertAlign w:val="superscript"/>
        </w:rPr>
        <w:t xml:space="preserve"> </w:t>
      </w:r>
      <w:r w:rsidRPr="00151453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40" w:rsidRDefault="00292240">
      <w:r>
        <w:separator/>
      </w:r>
    </w:p>
  </w:footnote>
  <w:footnote w:type="continuationSeparator" w:id="0">
    <w:p w:rsidR="00292240" w:rsidRDefault="0029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74" w:rsidRDefault="009D0374">
    <w:pPr>
      <w:pStyle w:val="a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74" w:rsidRDefault="009D0374">
    <w:pPr>
      <w:pStyle w:val="af5"/>
      <w:jc w:val="center"/>
      <w:rPr>
        <w:rFonts w:ascii="Times New Roman" w:hAnsi="Times New Roman"/>
      </w:rPr>
    </w:pPr>
    <w:r>
      <w:rPr>
        <w:rStyle w:val="af3"/>
        <w:rFonts w:ascii="Times New Roman" w:hAnsi="Times New Roman"/>
      </w:rPr>
      <w:fldChar w:fldCharType="begin"/>
    </w:r>
    <w:r>
      <w:rPr>
        <w:rStyle w:val="af3"/>
        <w:rFonts w:ascii="Times New Roman" w:hAnsi="Times New Roman"/>
      </w:rPr>
      <w:instrText xml:space="preserve"> PAGE </w:instrText>
    </w:r>
    <w:r>
      <w:rPr>
        <w:rStyle w:val="af3"/>
        <w:rFonts w:ascii="Times New Roman" w:hAnsi="Times New Roman"/>
      </w:rPr>
      <w:fldChar w:fldCharType="separate"/>
    </w:r>
    <w:r w:rsidR="00427B9E">
      <w:rPr>
        <w:rStyle w:val="af3"/>
        <w:rFonts w:ascii="Times New Roman" w:hAnsi="Times New Roman"/>
        <w:noProof/>
      </w:rPr>
      <w:t>2</w:t>
    </w:r>
    <w:r>
      <w:rPr>
        <w:rStyle w:val="af3"/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74" w:rsidRDefault="009D0374">
    <w:pPr>
      <w:pStyle w:val="af5"/>
      <w:jc w:val="center"/>
      <w:rPr>
        <w:rFonts w:ascii="Times New Roman" w:hAnsi="Times New Roman"/>
      </w:rPr>
    </w:pPr>
    <w:r>
      <w:fldChar w:fldCharType="begin"/>
    </w:r>
    <w:r>
      <w:instrText xml:space="preserve"> PAGE </w:instrText>
    </w:r>
    <w:r>
      <w:fldChar w:fldCharType="separate"/>
    </w:r>
    <w:r w:rsidR="00427B9E">
      <w:rPr>
        <w:noProof/>
      </w:rPr>
      <w:t>16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74" w:rsidRDefault="009D0374">
    <w:pPr>
      <w:pStyle w:val="af5"/>
      <w:jc w:val="center"/>
      <w:rPr>
        <w:rFonts w:ascii="Times New Roman" w:hAnsi="Times New Roman"/>
      </w:rPr>
    </w:pPr>
    <w:r>
      <w:rPr>
        <w:rStyle w:val="af3"/>
        <w:rFonts w:ascii="Times New Roman" w:hAnsi="Times New Roman"/>
      </w:rPr>
      <w:fldChar w:fldCharType="begin"/>
    </w:r>
    <w:r>
      <w:rPr>
        <w:rStyle w:val="af3"/>
        <w:rFonts w:ascii="Times New Roman" w:hAnsi="Times New Roman"/>
      </w:rPr>
      <w:instrText xml:space="preserve"> PAGE </w:instrText>
    </w:r>
    <w:r>
      <w:rPr>
        <w:rStyle w:val="af3"/>
        <w:rFonts w:ascii="Times New Roman" w:hAnsi="Times New Roman"/>
      </w:rPr>
      <w:fldChar w:fldCharType="separate"/>
    </w:r>
    <w:r w:rsidR="00427B9E">
      <w:rPr>
        <w:rStyle w:val="af3"/>
        <w:rFonts w:ascii="Times New Roman" w:hAnsi="Times New Roman"/>
        <w:noProof/>
      </w:rPr>
      <w:t>3</w:t>
    </w:r>
    <w:r>
      <w:rPr>
        <w:rStyle w:val="af3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F05E2"/>
    <w:multiLevelType w:val="multilevel"/>
    <w:tmpl w:val="C94E67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7C6BD0"/>
    <w:multiLevelType w:val="multilevel"/>
    <w:tmpl w:val="9E86E06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DB"/>
    <w:rsid w:val="00012A5C"/>
    <w:rsid w:val="00151453"/>
    <w:rsid w:val="00292240"/>
    <w:rsid w:val="00427B9E"/>
    <w:rsid w:val="00654D08"/>
    <w:rsid w:val="006A3CF0"/>
    <w:rsid w:val="006F0F94"/>
    <w:rsid w:val="00873BAA"/>
    <w:rsid w:val="00901EDB"/>
    <w:rsid w:val="009C53F3"/>
    <w:rsid w:val="009D0374"/>
    <w:rsid w:val="00E16B6E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CCF01-B0E2-416E-B94A-CF813988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25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224125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1B4E66"/>
    <w:pPr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sid w:val="00224125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qFormat/>
    <w:locked/>
    <w:rsid w:val="001B4E66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qFormat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qFormat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semiHidden/>
    <w:qFormat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qFormat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semiHidden/>
    <w:qFormat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semiHidden/>
    <w:qFormat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semiHidden/>
    <w:qFormat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link w:val="5"/>
    <w:semiHidden/>
    <w:qFormat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semiHidden/>
    <w:qFormat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semiHidden/>
    <w:qFormat/>
    <w:locked/>
    <w:rsid w:val="00045455"/>
    <w:rPr>
      <w:rFonts w:ascii="Cambria" w:hAnsi="Cambria"/>
      <w:i/>
    </w:rPr>
  </w:style>
  <w:style w:type="character" w:customStyle="1" w:styleId="80">
    <w:name w:val="Заголовок 8 Знак"/>
    <w:link w:val="8"/>
    <w:semiHidden/>
    <w:qFormat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link w:val="9"/>
    <w:semiHidden/>
    <w:qFormat/>
    <w:locked/>
    <w:rsid w:val="00045455"/>
    <w:rPr>
      <w:rFonts w:ascii="Cambria" w:hAnsi="Cambria"/>
      <w:i/>
      <w:spacing w:val="5"/>
      <w:sz w:val="20"/>
    </w:rPr>
  </w:style>
  <w:style w:type="character" w:customStyle="1" w:styleId="TitleChar">
    <w:name w:val="Title Char"/>
    <w:qFormat/>
    <w:locked/>
    <w:rsid w:val="00696511"/>
    <w:rPr>
      <w:rFonts w:ascii="Cambria" w:hAnsi="Cambria" w:cs="Cambria"/>
      <w:b/>
      <w:bCs/>
      <w:kern w:val="2"/>
      <w:sz w:val="32"/>
      <w:szCs w:val="32"/>
    </w:rPr>
  </w:style>
  <w:style w:type="character" w:customStyle="1" w:styleId="a3">
    <w:name w:val="Название Знак"/>
    <w:link w:val="a4"/>
    <w:qFormat/>
    <w:locked/>
    <w:rsid w:val="00045455"/>
    <w:rPr>
      <w:rFonts w:ascii="Cambria" w:hAnsi="Cambria"/>
      <w:spacing w:val="5"/>
      <w:sz w:val="52"/>
    </w:rPr>
  </w:style>
  <w:style w:type="character" w:customStyle="1" w:styleId="SubtitleChar">
    <w:name w:val="Subtitle Char"/>
    <w:qFormat/>
    <w:locked/>
    <w:rsid w:val="00696511"/>
    <w:rPr>
      <w:rFonts w:ascii="Cambria" w:hAnsi="Cambria" w:cs="Cambria"/>
      <w:sz w:val="24"/>
      <w:szCs w:val="24"/>
    </w:rPr>
  </w:style>
  <w:style w:type="character" w:customStyle="1" w:styleId="a5">
    <w:name w:val="Подзаголовок Знак"/>
    <w:link w:val="a6"/>
    <w:qFormat/>
    <w:locked/>
    <w:rsid w:val="00045455"/>
    <w:rPr>
      <w:rFonts w:ascii="Cambria" w:hAnsi="Cambria"/>
      <w:i/>
      <w:spacing w:val="13"/>
      <w:sz w:val="24"/>
    </w:rPr>
  </w:style>
  <w:style w:type="character" w:styleId="a7">
    <w:name w:val="Strong"/>
    <w:qFormat/>
    <w:rsid w:val="00045455"/>
    <w:rPr>
      <w:rFonts w:cs="Times New Roman"/>
      <w:b/>
      <w:bCs/>
    </w:rPr>
  </w:style>
  <w:style w:type="character" w:styleId="a8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character" w:customStyle="1" w:styleId="QuoteChar">
    <w:name w:val="Quote Char"/>
    <w:link w:val="21"/>
    <w:qFormat/>
    <w:locked/>
    <w:rsid w:val="00045455"/>
    <w:rPr>
      <w:i/>
    </w:rPr>
  </w:style>
  <w:style w:type="character" w:customStyle="1" w:styleId="IntenseQuoteChar">
    <w:name w:val="Intense Quote Char"/>
    <w:link w:val="11"/>
    <w:qFormat/>
    <w:locked/>
    <w:rsid w:val="00045455"/>
    <w:rPr>
      <w:b/>
      <w:i/>
    </w:rPr>
  </w:style>
  <w:style w:type="character" w:customStyle="1" w:styleId="12">
    <w:name w:val="Слабое выделение1"/>
    <w:qFormat/>
    <w:rsid w:val="00045455"/>
    <w:rPr>
      <w:i/>
    </w:rPr>
  </w:style>
  <w:style w:type="character" w:customStyle="1" w:styleId="13">
    <w:name w:val="Сильное выделение1"/>
    <w:qFormat/>
    <w:rsid w:val="00045455"/>
    <w:rPr>
      <w:b/>
    </w:rPr>
  </w:style>
  <w:style w:type="character" w:customStyle="1" w:styleId="14">
    <w:name w:val="Слабая ссылка1"/>
    <w:qFormat/>
    <w:rsid w:val="00045455"/>
    <w:rPr>
      <w:smallCaps/>
    </w:rPr>
  </w:style>
  <w:style w:type="character" w:customStyle="1" w:styleId="15">
    <w:name w:val="Сильная ссылка1"/>
    <w:qFormat/>
    <w:rsid w:val="00045455"/>
    <w:rPr>
      <w:smallCaps/>
      <w:spacing w:val="5"/>
      <w:u w:val="single"/>
    </w:rPr>
  </w:style>
  <w:style w:type="character" w:customStyle="1" w:styleId="16">
    <w:name w:val="Название книги1"/>
    <w:qFormat/>
    <w:rsid w:val="00045455"/>
    <w:rPr>
      <w:i/>
      <w:smallCaps/>
      <w:spacing w:val="5"/>
    </w:rPr>
  </w:style>
  <w:style w:type="character" w:customStyle="1" w:styleId="FootnoteTextChar">
    <w:name w:val="Footnote Text Char"/>
    <w:semiHidden/>
    <w:qFormat/>
    <w:locked/>
    <w:rsid w:val="00696511"/>
    <w:rPr>
      <w:rFonts w:cs="Times New Roman"/>
      <w:sz w:val="20"/>
      <w:szCs w:val="20"/>
    </w:rPr>
  </w:style>
  <w:style w:type="character" w:customStyle="1" w:styleId="a9">
    <w:name w:val="Текст сноски Знак"/>
    <w:link w:val="aa"/>
    <w:semiHidden/>
    <w:qFormat/>
    <w:locked/>
    <w:rsid w:val="0085401D"/>
    <w:rPr>
      <w:rFonts w:eastAsia="Times New Roman"/>
      <w:sz w:val="20"/>
      <w:lang w:eastAsia="en-US"/>
    </w:rPr>
  </w:style>
  <w:style w:type="character" w:customStyle="1" w:styleId="ab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85401D"/>
    <w:rPr>
      <w:rFonts w:cs="Times New Roman"/>
      <w:vertAlign w:val="superscript"/>
    </w:rPr>
  </w:style>
  <w:style w:type="character" w:customStyle="1" w:styleId="BalloonTextChar">
    <w:name w:val="Balloon Text Char"/>
    <w:semiHidden/>
    <w:qFormat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c">
    <w:name w:val="Текст выноски Знак"/>
    <w:link w:val="ad"/>
    <w:semiHidden/>
    <w:qFormat/>
    <w:locked/>
    <w:rsid w:val="008F51E7"/>
    <w:rPr>
      <w:rFonts w:ascii="Times New Roman" w:hAnsi="Times New Roman"/>
      <w:szCs w:val="2"/>
    </w:rPr>
  </w:style>
  <w:style w:type="character" w:customStyle="1" w:styleId="EndnoteTextChar">
    <w:name w:val="Endnote Text Char"/>
    <w:semiHidden/>
    <w:qFormat/>
    <w:locked/>
    <w:rsid w:val="00696511"/>
    <w:rPr>
      <w:rFonts w:cs="Times New Roman"/>
      <w:sz w:val="20"/>
      <w:szCs w:val="20"/>
    </w:rPr>
  </w:style>
  <w:style w:type="character" w:customStyle="1" w:styleId="ae">
    <w:name w:val="Текст концевой сноски Знак"/>
    <w:link w:val="af"/>
    <w:semiHidden/>
    <w:qFormat/>
    <w:locked/>
    <w:rsid w:val="00863CA5"/>
    <w:rPr>
      <w:lang w:val="ru-RU" w:eastAsia="ru-RU" w:bidi="ar-SA"/>
    </w:rPr>
  </w:style>
  <w:style w:type="character" w:customStyle="1" w:styleId="af0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285C92"/>
    <w:rPr>
      <w:rFonts w:cs="Times New Roman"/>
      <w:vertAlign w:val="superscript"/>
    </w:rPr>
  </w:style>
  <w:style w:type="character" w:customStyle="1" w:styleId="FooterChar">
    <w:name w:val="Footer Char"/>
    <w:semiHidden/>
    <w:qFormat/>
    <w:locked/>
    <w:rsid w:val="00696511"/>
    <w:rPr>
      <w:rFonts w:cs="Times New Roman"/>
    </w:rPr>
  </w:style>
  <w:style w:type="character" w:customStyle="1" w:styleId="af1">
    <w:name w:val="Нижний колонтитул Знак"/>
    <w:link w:val="af2"/>
    <w:qFormat/>
    <w:locked/>
    <w:rsid w:val="00A95387"/>
    <w:rPr>
      <w:rFonts w:ascii="Calibri" w:hAnsi="Calibri"/>
      <w:lang w:eastAsia="en-US"/>
    </w:rPr>
  </w:style>
  <w:style w:type="character" w:styleId="af3">
    <w:name w:val="page number"/>
    <w:uiPriority w:val="99"/>
    <w:qFormat/>
    <w:rsid w:val="00A95387"/>
    <w:rPr>
      <w:rFonts w:cs="Times New Roman"/>
    </w:rPr>
  </w:style>
  <w:style w:type="character" w:customStyle="1" w:styleId="HeaderChar">
    <w:name w:val="Header Char"/>
    <w:semiHidden/>
    <w:qFormat/>
    <w:locked/>
    <w:rsid w:val="00696511"/>
    <w:rPr>
      <w:rFonts w:cs="Times New Roman"/>
    </w:rPr>
  </w:style>
  <w:style w:type="character" w:customStyle="1" w:styleId="af4">
    <w:name w:val="Верхний колонтитул Знак"/>
    <w:link w:val="af5"/>
    <w:uiPriority w:val="99"/>
    <w:qFormat/>
    <w:locked/>
    <w:rsid w:val="00A95387"/>
    <w:rPr>
      <w:rFonts w:ascii="Calibri" w:hAnsi="Calibri"/>
      <w:lang w:eastAsia="en-US"/>
    </w:rPr>
  </w:style>
  <w:style w:type="character" w:customStyle="1" w:styleId="HTMLPreformattedChar">
    <w:name w:val="HTML Preformatted Char"/>
    <w:semiHidden/>
    <w:qFormat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0"/>
    <w:qFormat/>
    <w:locked/>
    <w:rsid w:val="00A90EE3"/>
    <w:rPr>
      <w:rFonts w:ascii="Courier New" w:hAnsi="Courier New"/>
      <w:sz w:val="20"/>
    </w:rPr>
  </w:style>
  <w:style w:type="character" w:customStyle="1" w:styleId="-">
    <w:name w:val="Интернет-ссылка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character" w:styleId="af6">
    <w:name w:val="annotation reference"/>
    <w:uiPriority w:val="99"/>
    <w:qFormat/>
    <w:locked/>
    <w:rsid w:val="00A84954"/>
    <w:rPr>
      <w:sz w:val="16"/>
      <w:szCs w:val="16"/>
    </w:rPr>
  </w:style>
  <w:style w:type="character" w:customStyle="1" w:styleId="af7">
    <w:name w:val="Текст примечания Знак"/>
    <w:link w:val="af8"/>
    <w:uiPriority w:val="99"/>
    <w:qFormat/>
    <w:rsid w:val="00A84954"/>
    <w:rPr>
      <w:rFonts w:ascii="Times New Roman" w:hAnsi="Times New Roman" w:cs="Calibri"/>
    </w:rPr>
  </w:style>
  <w:style w:type="character" w:customStyle="1" w:styleId="af9">
    <w:name w:val="Тема примечания Знак"/>
    <w:link w:val="afa"/>
    <w:qFormat/>
    <w:rsid w:val="00A84954"/>
    <w:rPr>
      <w:rFonts w:ascii="Times New Roman" w:hAnsi="Times New Roman" w:cs="Calibri"/>
      <w:b/>
      <w:bCs/>
    </w:rPr>
  </w:style>
  <w:style w:type="character" w:customStyle="1" w:styleId="afb">
    <w:name w:val="Основной текст Знак"/>
    <w:basedOn w:val="a0"/>
    <w:link w:val="afc"/>
    <w:qFormat/>
    <w:rsid w:val="007578F5"/>
    <w:rPr>
      <w:rFonts w:ascii="Times New Roman" w:hAnsi="Times New Roman"/>
      <w:bCs/>
      <w:sz w:val="24"/>
      <w:szCs w:val="24"/>
    </w:rPr>
  </w:style>
  <w:style w:type="character" w:customStyle="1" w:styleId="22">
    <w:name w:val="Основной текст2"/>
    <w:basedOn w:val="a0"/>
    <w:qFormat/>
    <w:rsid w:val="003A534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17">
    <w:name w:val="Основной текст1"/>
    <w:basedOn w:val="a0"/>
    <w:qFormat/>
    <w:rsid w:val="003607C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/>
    </w:rPr>
  </w:style>
  <w:style w:type="character" w:customStyle="1" w:styleId="afd">
    <w:name w:val="Основной текст_"/>
    <w:basedOn w:val="a0"/>
    <w:link w:val="31"/>
    <w:qFormat/>
    <w:rsid w:val="0041308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afe">
    <w:name w:val="Символ концевой сноски"/>
    <w:qFormat/>
  </w:style>
  <w:style w:type="character" w:customStyle="1" w:styleId="aff">
    <w:name w:val="Символ сноски"/>
    <w:qFormat/>
  </w:style>
  <w:style w:type="paragraph" w:customStyle="1" w:styleId="aff0">
    <w:name w:val="Заголовок"/>
    <w:next w:val="afc"/>
    <w:qFormat/>
    <w:rsid w:val="00711B7A"/>
    <w:rPr>
      <w:rFonts w:ascii="Arial" w:hAnsi="Arial" w:cs="Arial"/>
      <w:b/>
      <w:bCs/>
      <w:sz w:val="22"/>
      <w:szCs w:val="22"/>
    </w:rPr>
  </w:style>
  <w:style w:type="paragraph" w:styleId="afc">
    <w:name w:val="Body Text"/>
    <w:basedOn w:val="a"/>
    <w:link w:val="afb"/>
    <w:unhideWhenUsed/>
    <w:locked/>
    <w:rsid w:val="007578F5"/>
    <w:pPr>
      <w:jc w:val="both"/>
    </w:pPr>
    <w:rPr>
      <w:rFonts w:cs="Times New Roman"/>
      <w:bCs/>
      <w:szCs w:val="24"/>
    </w:rPr>
  </w:style>
  <w:style w:type="paragraph" w:styleId="aff1">
    <w:name w:val="List"/>
    <w:basedOn w:val="afc"/>
    <w:rPr>
      <w:rFonts w:cs="Lucida Sans"/>
    </w:rPr>
  </w:style>
  <w:style w:type="paragraph" w:styleId="aff2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ff3">
    <w:name w:val="index heading"/>
    <w:basedOn w:val="aff0"/>
  </w:style>
  <w:style w:type="paragraph" w:styleId="a4">
    <w:name w:val="Title"/>
    <w:basedOn w:val="a"/>
    <w:next w:val="a"/>
    <w:link w:val="a3"/>
    <w:qFormat/>
    <w:rsid w:val="00045455"/>
    <w:pPr>
      <w:pBdr>
        <w:bottom w:val="single" w:sz="4" w:space="1" w:color="000000"/>
      </w:pBdr>
    </w:pPr>
    <w:rPr>
      <w:rFonts w:ascii="Cambria" w:hAnsi="Cambria" w:cs="Times New Roman"/>
      <w:spacing w:val="5"/>
      <w:sz w:val="52"/>
      <w:szCs w:val="20"/>
    </w:rPr>
  </w:style>
  <w:style w:type="paragraph" w:styleId="a6">
    <w:name w:val="Subtitle"/>
    <w:basedOn w:val="a"/>
    <w:next w:val="a"/>
    <w:link w:val="a5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paragraph" w:customStyle="1" w:styleId="18">
    <w:name w:val="Без интервала1"/>
    <w:basedOn w:val="a"/>
    <w:qFormat/>
    <w:rsid w:val="00045455"/>
  </w:style>
  <w:style w:type="paragraph" w:customStyle="1" w:styleId="19">
    <w:name w:val="Абзац списка1"/>
    <w:basedOn w:val="a"/>
    <w:qFormat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qFormat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</w:rPr>
  </w:style>
  <w:style w:type="paragraph" w:customStyle="1" w:styleId="11">
    <w:name w:val="Выделенная цитата1"/>
    <w:basedOn w:val="a"/>
    <w:next w:val="a"/>
    <w:link w:val="IntenseQuoteChar"/>
    <w:qFormat/>
    <w:rsid w:val="00045455"/>
    <w:pPr>
      <w:pBdr>
        <w:bottom w:val="single" w:sz="4" w:space="1" w:color="000000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paragraph" w:customStyle="1" w:styleId="1a">
    <w:name w:val="Заголовок оглавления1"/>
    <w:basedOn w:val="1"/>
    <w:next w:val="a"/>
    <w:qFormat/>
    <w:rsid w:val="00045455"/>
    <w:pPr>
      <w:outlineLvl w:val="9"/>
    </w:pPr>
  </w:style>
  <w:style w:type="paragraph" w:styleId="aa">
    <w:name w:val="footnote text"/>
    <w:basedOn w:val="a"/>
    <w:link w:val="a9"/>
    <w:semiHidden/>
    <w:rsid w:val="0085401D"/>
    <w:rPr>
      <w:rFonts w:ascii="Calibri" w:hAnsi="Calibri" w:cs="Times New Roman"/>
      <w:sz w:val="20"/>
      <w:szCs w:val="20"/>
      <w:lang w:eastAsia="en-US"/>
    </w:rPr>
  </w:style>
  <w:style w:type="paragraph" w:styleId="ad">
    <w:name w:val="Balloon Text"/>
    <w:basedOn w:val="a"/>
    <w:link w:val="ac"/>
    <w:semiHidden/>
    <w:qFormat/>
    <w:rsid w:val="008F51E7"/>
    <w:rPr>
      <w:rFonts w:cs="Times New Roman"/>
      <w:sz w:val="20"/>
      <w:szCs w:val="2"/>
    </w:rPr>
  </w:style>
  <w:style w:type="paragraph" w:customStyle="1" w:styleId="ConsPlusNormal">
    <w:name w:val="ConsPlusNormal"/>
    <w:qFormat/>
    <w:rsid w:val="00FE634A"/>
    <w:pPr>
      <w:widowControl w:val="0"/>
    </w:pPr>
    <w:rPr>
      <w:rFonts w:ascii="Arial" w:hAnsi="Arial" w:cs="Arial"/>
    </w:rPr>
  </w:style>
  <w:style w:type="paragraph" w:styleId="af">
    <w:name w:val="endnote text"/>
    <w:link w:val="ae"/>
    <w:uiPriority w:val="99"/>
    <w:rsid w:val="00863CA5"/>
  </w:style>
  <w:style w:type="paragraph" w:customStyle="1" w:styleId="aff4">
    <w:name w:val="Колонтитул"/>
    <w:basedOn w:val="a"/>
    <w:qFormat/>
  </w:style>
  <w:style w:type="paragraph" w:styleId="af2">
    <w:name w:val="footer"/>
    <w:basedOn w:val="a"/>
    <w:link w:val="af1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paragraph" w:styleId="af5">
    <w:name w:val="head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paragraph" w:customStyle="1" w:styleId="ListParagraph1">
    <w:name w:val="List Paragraph1"/>
    <w:basedOn w:val="a"/>
    <w:qFormat/>
    <w:rsid w:val="00A34D8A"/>
    <w:pPr>
      <w:ind w:left="720"/>
    </w:pPr>
  </w:style>
  <w:style w:type="paragraph" w:styleId="HTML0">
    <w:name w:val="HTML Preformatted"/>
    <w:basedOn w:val="a"/>
    <w:link w:val="HTML"/>
    <w:qFormat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paragraph" w:customStyle="1" w:styleId="1b">
    <w:name w:val="Обычный1"/>
    <w:qFormat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qFormat/>
    <w:rsid w:val="00910C00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665CC2"/>
    <w:pPr>
      <w:widowControl w:val="0"/>
    </w:pPr>
    <w:rPr>
      <w:rFonts w:cs="Calibri"/>
      <w:sz w:val="22"/>
      <w:szCs w:val="22"/>
    </w:rPr>
  </w:style>
  <w:style w:type="paragraph" w:styleId="aff5">
    <w:name w:val="TOC Heading"/>
    <w:basedOn w:val="1"/>
    <w:next w:val="a"/>
    <w:uiPriority w:val="39"/>
    <w:unhideWhenUsed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unhideWhenUsed/>
    <w:locked/>
    <w:rsid w:val="00EE3838"/>
    <w:pPr>
      <w:tabs>
        <w:tab w:val="decimal" w:leader="dot" w:pos="10195"/>
      </w:tabs>
      <w:ind w:left="284"/>
    </w:pPr>
    <w:rPr>
      <w:rFonts w:cs="Times New Roman"/>
    </w:rPr>
  </w:style>
  <w:style w:type="paragraph" w:styleId="1c">
    <w:name w:val="toc 1"/>
    <w:next w:val="a"/>
    <w:autoRedefine/>
    <w:uiPriority w:val="39"/>
    <w:unhideWhenUsed/>
    <w:locked/>
    <w:rsid w:val="00EE3838"/>
    <w:pPr>
      <w:tabs>
        <w:tab w:val="decimal" w:leader="dot" w:pos="10195"/>
      </w:tabs>
    </w:pPr>
    <w:rPr>
      <w:rFonts w:ascii="Times New Roman" w:hAnsi="Times New Roman"/>
      <w:sz w:val="24"/>
      <w:szCs w:val="22"/>
    </w:rPr>
  </w:style>
  <w:style w:type="paragraph" w:styleId="32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 w:cs="Times New Roman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paragraph" w:styleId="af8">
    <w:name w:val="annotation text"/>
    <w:basedOn w:val="a"/>
    <w:link w:val="af7"/>
    <w:uiPriority w:val="99"/>
    <w:qFormat/>
    <w:locked/>
    <w:rsid w:val="00A84954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9"/>
    <w:qFormat/>
    <w:locked/>
    <w:rsid w:val="00A84954"/>
    <w:rPr>
      <w:b/>
      <w:bCs/>
    </w:rPr>
  </w:style>
  <w:style w:type="paragraph" w:styleId="aff6">
    <w:name w:val="Revision"/>
    <w:uiPriority w:val="99"/>
    <w:semiHidden/>
    <w:qFormat/>
    <w:rsid w:val="00F85C0C"/>
    <w:rPr>
      <w:rFonts w:ascii="Times New Roman" w:hAnsi="Times New Roman" w:cs="Calibri"/>
      <w:sz w:val="24"/>
      <w:szCs w:val="22"/>
    </w:rPr>
  </w:style>
  <w:style w:type="paragraph" w:customStyle="1" w:styleId="31">
    <w:name w:val="Основной текст3"/>
    <w:basedOn w:val="a"/>
    <w:link w:val="afd"/>
    <w:qFormat/>
    <w:rsid w:val="0041308E"/>
    <w:pPr>
      <w:widowControl w:val="0"/>
      <w:shd w:val="clear" w:color="auto" w:fill="FFFFFF"/>
      <w:spacing w:line="0" w:lineRule="atLeast"/>
    </w:pPr>
    <w:rPr>
      <w:rFonts w:cs="Times New Roman"/>
      <w:sz w:val="22"/>
    </w:rPr>
  </w:style>
  <w:style w:type="paragraph" w:customStyle="1" w:styleId="41">
    <w:name w:val="Основной текст4"/>
    <w:basedOn w:val="a"/>
    <w:qFormat/>
    <w:rsid w:val="0041308E"/>
    <w:pPr>
      <w:widowControl w:val="0"/>
      <w:shd w:val="clear" w:color="auto" w:fill="FFFFFF"/>
      <w:spacing w:line="226" w:lineRule="exact"/>
      <w:jc w:val="center"/>
    </w:pPr>
    <w:rPr>
      <w:rFonts w:cs="Times New Roman"/>
      <w:color w:val="000000"/>
      <w:sz w:val="20"/>
      <w:szCs w:val="20"/>
    </w:rPr>
  </w:style>
  <w:style w:type="paragraph" w:styleId="aff7">
    <w:name w:val="Normal (Web)"/>
    <w:basedOn w:val="a"/>
    <w:uiPriority w:val="99"/>
    <w:unhideWhenUsed/>
    <w:qFormat/>
    <w:locked/>
    <w:rsid w:val="00243B4F"/>
    <w:pPr>
      <w:spacing w:beforeAutospacing="1" w:afterAutospacing="1"/>
    </w:pPr>
    <w:rPr>
      <w:rFonts w:cs="Times New Roman"/>
      <w:szCs w:val="24"/>
    </w:rPr>
  </w:style>
  <w:style w:type="paragraph" w:styleId="aff8">
    <w:name w:val="List Paragraph"/>
    <w:basedOn w:val="a"/>
    <w:uiPriority w:val="34"/>
    <w:qFormat/>
    <w:rsid w:val="00EE3838"/>
    <w:pPr>
      <w:ind w:left="720"/>
      <w:contextualSpacing/>
    </w:p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2A7AC-A712-40CC-8DC2-41E43BBA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5145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1403-1</dc:creator>
  <cp:keywords/>
  <dc:description/>
  <cp:lastModifiedBy>1403-1</cp:lastModifiedBy>
  <cp:revision>5</cp:revision>
  <cp:lastPrinted>2022-08-30T07:01:00Z</cp:lastPrinted>
  <dcterms:created xsi:type="dcterms:W3CDTF">2022-08-18T14:43:00Z</dcterms:created>
  <dcterms:modified xsi:type="dcterms:W3CDTF">2022-09-15T08:56:00Z</dcterms:modified>
  <dc:language>ru-RU</dc:language>
</cp:coreProperties>
</file>