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30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ноября_2020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22"/>
        <w:ind w:right="10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РАБОЧАЯ УЧЕБНАЯ ПРОГРАММА </w:t>
      </w:r>
    </w:p>
    <w:p>
      <w:pPr>
        <w:spacing w:before="0" w:after="0" w:line="322"/>
        <w:ind w:right="10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ДОПОЛНИТЕЛЬНОГО ПРОФЕССИОНАЛЬНОГО ОБРАЗОВАНИЯ </w:t>
      </w:r>
    </w:p>
    <w:p>
      <w:pPr>
        <w:spacing w:before="0" w:after="0" w:line="322"/>
        <w:ind w:right="10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по специальности: Кардиология</w:t>
      </w:r>
    </w:p>
    <w:p>
      <w:pPr>
        <w:spacing w:before="0" w:after="0" w:line="317"/>
        <w:ind w:right="0" w:left="2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317"/>
        <w:ind w:right="0" w:left="2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3230" w:leader="underscore"/>
          <w:tab w:val="left" w:pos="4679" w:leader="underscore"/>
          <w:tab w:val="left" w:pos="10185" w:leader="underscore"/>
        </w:tabs>
        <w:spacing w:before="0" w:after="0" w:line="322"/>
        <w:ind w:right="1179" w:left="178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Учебно-тематический план дисциплины</w:t>
      </w:r>
    </w:p>
    <w:p>
      <w:pPr>
        <w:tabs>
          <w:tab w:val="left" w:pos="3230" w:leader="underscore"/>
          <w:tab w:val="left" w:pos="4679" w:leader="underscore"/>
          <w:tab w:val="left" w:pos="10185" w:leader="underscore"/>
        </w:tabs>
        <w:spacing w:before="0" w:after="0" w:line="322"/>
        <w:ind w:right="1179" w:left="178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в академических часах) </w:t>
      </w:r>
    </w:p>
    <w:tbl>
      <w:tblPr/>
      <w:tblGrid>
        <w:gridCol w:w="960"/>
        <w:gridCol w:w="2256"/>
        <w:gridCol w:w="955"/>
        <w:gridCol w:w="955"/>
        <w:gridCol w:w="1013"/>
        <w:gridCol w:w="821"/>
        <w:gridCol w:w="1714"/>
        <w:gridCol w:w="1498"/>
        <w:gridCol w:w="1267"/>
      </w:tblGrid>
      <w:tr>
        <w:trPr>
          <w:trHeight w:val="797" w:hRule="auto"/>
          <w:jc w:val="center"/>
        </w:trPr>
        <w:tc>
          <w:tcPr>
            <w:tcW w:w="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№</w:t>
            </w:r>
          </w:p>
        </w:tc>
        <w:tc>
          <w:tcPr>
            <w:tcW w:w="225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Наименование раздела (или темы) дисциплины</w:t>
            </w:r>
          </w:p>
        </w:tc>
        <w:tc>
          <w:tcPr>
            <w:tcW w:w="374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Аудиторные занятия (часы)</w:t>
            </w:r>
          </w:p>
        </w:tc>
        <w:tc>
          <w:tcPr>
            <w:tcW w:w="32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Используемые образовательные технологии, способы и методы обучения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(из таблицы 5.1)</w:t>
            </w:r>
          </w:p>
        </w:tc>
        <w:tc>
          <w:tcPr>
            <w:tcW w:w="126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Формы текущего и рубежного контроля успеваемости</w:t>
            </w:r>
          </w:p>
        </w:tc>
      </w:tr>
      <w:tr>
        <w:trPr>
          <w:trHeight w:val="686" w:hRule="auto"/>
          <w:jc w:val="center"/>
        </w:trPr>
        <w:tc>
          <w:tcPr>
            <w:tcW w:w="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Итого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часов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5"/>
                <w:u w:val="single"/>
                <w:shd w:fill="auto" w:val="clear"/>
              </w:rPr>
              <w:t xml:space="preserve">Лекции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5"/>
                <w:u w:val="single"/>
                <w:shd w:fill="auto" w:val="clear"/>
              </w:rPr>
              <w:t xml:space="preserve">Практические занятия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5"/>
                <w:u w:val="single"/>
                <w:shd w:fill="auto" w:val="clear"/>
              </w:rPr>
              <w:t xml:space="preserve">Семи</w:t>
            </w:r>
          </w:p>
          <w:p>
            <w:pPr>
              <w:spacing w:before="6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5"/>
                <w:u w:val="single"/>
                <w:shd w:fill="auto" w:val="clear"/>
              </w:rPr>
              <w:t xml:space="preserve">нары</w:t>
            </w: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24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Традиционные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Интерактив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ные</w:t>
            </w:r>
          </w:p>
        </w:tc>
        <w:tc>
          <w:tcPr>
            <w:tcW w:w="12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26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1.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Основы социальной гигиены и организации здравоохранения РФ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6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57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2.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Методы обследования больных сердечнососудистыми заболеваниями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18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14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8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2.1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Общее врачебное обследования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УФ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КЗ</w:t>
            </w:r>
          </w:p>
        </w:tc>
      </w:tr>
      <w:tr>
        <w:trPr>
          <w:trHeight w:val="696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2.2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Клиническая оценка рентгенологических, методов исследования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ЛВ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6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2.3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Клиническая оценка лабораторных методов исследования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1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3.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Клиническая электрокардиография.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62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6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10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44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8</w:t>
            </w: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6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3.1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Теоретические основы ЭКГ.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АУН</w:t>
            </w: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КЗ,Т</w:t>
            </w:r>
          </w:p>
        </w:tc>
      </w:tr>
      <w:tr>
        <w:trPr>
          <w:trHeight w:val="466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3.2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Характеристика нормальной ЭКГ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6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3.3.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ЭКГ при гипертрофии отделов сердца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АУН</w:t>
            </w: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КЗ,Т</w:t>
            </w:r>
          </w:p>
        </w:tc>
      </w:tr>
      <w:tr>
        <w:trPr>
          <w:trHeight w:val="931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3.4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Нарушение внутриже- лудочковой проводимости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АУН</w:t>
            </w: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КЗ,Т</w:t>
            </w:r>
          </w:p>
        </w:tc>
      </w:tr>
      <w:tr>
        <w:trPr>
          <w:trHeight w:val="926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3.5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ЭКГ при синдроме перевозбуждения желудочков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АУН</w:t>
            </w: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КЗ,Т</w:t>
            </w:r>
          </w:p>
        </w:tc>
      </w:tr>
      <w:tr>
        <w:trPr>
          <w:trHeight w:val="696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3.6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ЭКГ при ишемической болезни сердца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8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АУН</w:t>
            </w: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КЗ,Т</w:t>
            </w:r>
          </w:p>
        </w:tc>
      </w:tr>
      <w:tr>
        <w:trPr>
          <w:trHeight w:val="696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3.7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ЭКГ при нарушениях ритма и проводимости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10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АУН</w:t>
            </w: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КЗ</w:t>
            </w:r>
          </w:p>
        </w:tc>
      </w:tr>
      <w:tr>
        <w:trPr>
          <w:trHeight w:val="696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3.8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ЭКГ при различных заболеваниях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10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АУН</w:t>
            </w: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КЗ</w:t>
            </w:r>
          </w:p>
        </w:tc>
      </w:tr>
      <w:tr>
        <w:trPr>
          <w:trHeight w:val="936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4.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Общие принципы и методы лечения кардиологических больных.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24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16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8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26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4.1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Немедикаментозные методы лечения кардиологических больных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2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4.2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Клиническая фармако-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12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8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960"/>
        <w:gridCol w:w="2256"/>
        <w:gridCol w:w="955"/>
        <w:gridCol w:w="955"/>
        <w:gridCol w:w="1013"/>
        <w:gridCol w:w="821"/>
        <w:gridCol w:w="1714"/>
        <w:gridCol w:w="1498"/>
        <w:gridCol w:w="1267"/>
      </w:tblGrid>
      <w:tr>
        <w:trPr>
          <w:trHeight w:val="1392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логия основных лекарственных препаратов, применяемых при лечении сердечнососудистых заболеваний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4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5.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Атеросклероз.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16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8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8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КЗ</w:t>
            </w:r>
          </w:p>
        </w:tc>
      </w:tr>
      <w:tr>
        <w:trPr>
          <w:trHeight w:val="701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5.1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Периоды течения и клинические проявления атеросклероза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4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5.2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Лечение атеросклероза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ЛВ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6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6.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Ишемическая болезнь сердца.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68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10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54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</w:t>
            </w: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КЗ</w:t>
            </w:r>
          </w:p>
        </w:tc>
      </w:tr>
      <w:tr>
        <w:trPr>
          <w:trHeight w:val="696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6.1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Этиология, патогенез и классификация ИБС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1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6.2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Методы диагностики ИБС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8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ЛВ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6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6.3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Методы лечения ИБС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ПЗ</w:t>
            </w: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КЗ</w:t>
            </w:r>
          </w:p>
        </w:tc>
      </w:tr>
      <w:tr>
        <w:trPr>
          <w:trHeight w:val="466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6.4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Стенокардия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20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ЗС, КПЗ</w:t>
            </w: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КЗ</w:t>
            </w:r>
          </w:p>
        </w:tc>
      </w:tr>
      <w:tr>
        <w:trPr>
          <w:trHeight w:val="926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6.5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Нарушение ритма и проводимости при ИБС.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14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АУН</w:t>
            </w: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КЗ</w:t>
            </w:r>
          </w:p>
        </w:tc>
      </w:tr>
      <w:tr>
        <w:trPr>
          <w:trHeight w:val="696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6.6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ИБС: острый коронарный синдром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8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ЛВ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КЗ</w:t>
            </w:r>
          </w:p>
        </w:tc>
      </w:tr>
      <w:tr>
        <w:trPr>
          <w:trHeight w:val="470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7.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Инфаркт миокарда.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34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8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20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6</w:t>
            </w: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6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7.1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Патогенез инфаркта миокарда (ИМ).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АУН,КПЗ</w:t>
            </w: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6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7.2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Клиника и диагностика ИМ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0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7.3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Лечение неосложненного ИМ.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10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6</w:t>
            </w: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КЗ</w:t>
            </w:r>
          </w:p>
        </w:tc>
      </w:tr>
      <w:tr>
        <w:trPr>
          <w:trHeight w:val="466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7.4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Диагностика и лечение осложнений ИМ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10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ЗС, КПЗ</w:t>
            </w: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КЗ</w:t>
            </w:r>
          </w:p>
        </w:tc>
      </w:tr>
      <w:tr>
        <w:trPr>
          <w:trHeight w:val="696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8.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Артериальные гипертензии, артериальные гипотензии.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36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10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20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6</w:t>
            </w: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6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8.1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Этиология, патогенез гипертонической болезни (ГБ).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ЛВ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0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8.2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Клиника, диагностика, варианты течения ГБ.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6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8.3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Лечение артериальной гипертонии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КПЗ</w:t>
            </w: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6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8.4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Симптоматические артериальные гипертензии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10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КЗ</w:t>
            </w:r>
          </w:p>
        </w:tc>
      </w:tr>
      <w:tr>
        <w:trPr>
          <w:trHeight w:val="317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9.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Болезни миокарда.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32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12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20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7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9.1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Миокардиты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ЛВ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КС, КПЗ</w:t>
            </w: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КЗ</w:t>
            </w:r>
          </w:p>
        </w:tc>
      </w:tr>
      <w:tr>
        <w:trPr>
          <w:trHeight w:val="470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9.2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Поражения миокарда при системных заболе-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960"/>
        <w:gridCol w:w="2256"/>
        <w:gridCol w:w="955"/>
        <w:gridCol w:w="955"/>
        <w:gridCol w:w="1013"/>
        <w:gridCol w:w="821"/>
        <w:gridCol w:w="1714"/>
        <w:gridCol w:w="1498"/>
        <w:gridCol w:w="1267"/>
      </w:tblGrid>
      <w:tr>
        <w:trPr>
          <w:trHeight w:val="240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ваниях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0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9.3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Опухоли сердца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КС, КПЗ</w:t>
            </w: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КЗ</w:t>
            </w:r>
          </w:p>
        </w:tc>
      </w:tr>
      <w:tr>
        <w:trPr>
          <w:trHeight w:val="466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9.4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Кардиомиопатии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ЛВ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КС, КПЗ</w:t>
            </w: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КЗ</w:t>
            </w:r>
          </w:p>
        </w:tc>
      </w:tr>
      <w:tr>
        <w:trPr>
          <w:trHeight w:val="317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10.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Болезни эндокарда.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10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8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ЛВ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ПЗ</w:t>
            </w: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КЗ</w:t>
            </w:r>
          </w:p>
        </w:tc>
      </w:tr>
      <w:tr>
        <w:trPr>
          <w:trHeight w:val="317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11.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Болезни перикарда.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10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8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ПЗ</w:t>
            </w: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КЗ</w:t>
            </w:r>
          </w:p>
        </w:tc>
      </w:tr>
      <w:tr>
        <w:trPr>
          <w:trHeight w:val="312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12.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Пороки сердца.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40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12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28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1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12.1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Приобретенные пороки сердца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12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КС, ПЗ</w:t>
            </w: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КЗ</w:t>
            </w:r>
          </w:p>
        </w:tc>
      </w:tr>
      <w:tr>
        <w:trPr>
          <w:trHeight w:val="696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12.2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Врожденные пороки сердца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16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ЛВ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КС, ПЗ</w:t>
            </w: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КЗ</w:t>
            </w:r>
          </w:p>
        </w:tc>
      </w:tr>
      <w:tr>
        <w:trPr>
          <w:trHeight w:val="466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13.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Нарушение ритма и проводимости.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72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14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50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8</w:t>
            </w: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6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13.1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Этиология и патогенез нарушений ритма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0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13.2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Методы диагностики нарушений ритма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10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6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13.3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Принципы и методы лечения нарушений ритма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3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16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ЗС</w:t>
            </w: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КЗ</w:t>
            </w:r>
          </w:p>
        </w:tc>
      </w:tr>
      <w:tr>
        <w:trPr>
          <w:trHeight w:val="466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13.4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Эктопические комплексы и ритмы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ЛВ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КЗ, Т</w:t>
            </w:r>
          </w:p>
        </w:tc>
      </w:tr>
      <w:tr>
        <w:trPr>
          <w:trHeight w:val="317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13.5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Тахиаритмии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10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КЗ</w:t>
            </w:r>
          </w:p>
        </w:tc>
      </w:tr>
      <w:tr>
        <w:trPr>
          <w:trHeight w:val="466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13.6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Брадиаритмии и нарушения проводимости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8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ЛВ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КЗ, Т</w:t>
            </w:r>
          </w:p>
        </w:tc>
      </w:tr>
      <w:tr>
        <w:trPr>
          <w:trHeight w:val="466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14.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Недостаточность кровообращения.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16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6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10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31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14.1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Этиология и патогенез сердечной недостаточности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СН). Классификация.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КПЗ</w:t>
            </w: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КЗ</w:t>
            </w:r>
          </w:p>
        </w:tc>
      </w:tr>
      <w:tr>
        <w:trPr>
          <w:trHeight w:val="312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14.2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Диагностика СН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0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14.3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Хроническая СН, осложнения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14.4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Принципы лечения СН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КПЗ</w:t>
            </w: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КЗ</w:t>
            </w:r>
          </w:p>
        </w:tc>
      </w:tr>
      <w:tr>
        <w:trPr>
          <w:trHeight w:val="470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14.5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Острая сердечная недостаточность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ЛВ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4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15.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Неотложная кардиология.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38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14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20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</w:t>
            </w: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26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15.1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Общие вопросы организации медицинской помощи при неотложных состояниях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26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15.2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Диагностика, лечение основных неотложных состояний в кардиологии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12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14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ЛВ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КПЗ</w:t>
            </w: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КЗ</w:t>
            </w:r>
          </w:p>
        </w:tc>
      </w:tr>
      <w:tr>
        <w:trPr>
          <w:trHeight w:val="461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16.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Профилактическая</w:t>
            </w:r>
          </w:p>
          <w:p>
            <w:pPr>
              <w:spacing w:before="6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кардиология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8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</w:t>
            </w: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31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16.1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Принципы и методы профилактики сердечно-сосудистых заболеваний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ЛВ</w:t>
            </w: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КЗ</w:t>
            </w:r>
          </w:p>
        </w:tc>
      </w:tr>
      <w:tr>
        <w:trPr>
          <w:trHeight w:val="936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16.2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Профилактика основных заболеваний сердечно-сосудистой системы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ЗС</w:t>
            </w: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КЗ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960"/>
        <w:gridCol w:w="2256"/>
        <w:gridCol w:w="955"/>
        <w:gridCol w:w="955"/>
        <w:gridCol w:w="1013"/>
        <w:gridCol w:w="821"/>
        <w:gridCol w:w="1714"/>
        <w:gridCol w:w="1498"/>
        <w:gridCol w:w="1267"/>
      </w:tblGrid>
      <w:tr>
        <w:trPr>
          <w:trHeight w:val="701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17.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Другие заболевания с поражением сердечнососудистой системы.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10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6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КПЗ</w:t>
            </w: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7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Экзамен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2" w:hRule="auto"/>
          <w:jc w:val="center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ИТОГО: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504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142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316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42</w:t>
            </w: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152" w:line="240"/>
        <w:ind w:right="18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