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2D11E0">
      <w:pPr>
        <w:ind w:right="131"/>
        <w:jc w:val="right"/>
      </w:pPr>
      <w:r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proofErr w:type="spellStart"/>
      <w:r>
        <w:t>А.Х.Тамбиев</w:t>
      </w:r>
      <w:proofErr w:type="spellEnd"/>
    </w:p>
    <w:p w:rsidR="00712B8A" w:rsidRDefault="002D11E0">
      <w:pPr>
        <w:ind w:right="108"/>
        <w:jc w:val="right"/>
      </w:pPr>
      <w:r>
        <w:t>«</w:t>
      </w:r>
      <w:r w:rsidR="00CC2035">
        <w:t>02</w:t>
      </w:r>
      <w:r>
        <w:t xml:space="preserve">» </w:t>
      </w:r>
      <w:r w:rsidR="00CC2035">
        <w:t>октября</w:t>
      </w:r>
      <w:r>
        <w:t xml:space="preserve"> 2020 </w:t>
      </w:r>
      <w:r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Pr="00650D76" w:rsidRDefault="008B4CD9" w:rsidP="008B4CD9">
      <w:pPr>
        <w:pStyle w:val="a3"/>
        <w:jc w:val="center"/>
        <w:rPr>
          <w:sz w:val="28"/>
          <w:szCs w:val="28"/>
        </w:rPr>
      </w:pPr>
      <w:r w:rsidRPr="00650D76">
        <w:rPr>
          <w:color w:val="000000"/>
          <w:sz w:val="28"/>
          <w:szCs w:val="28"/>
          <w:shd w:val="clear" w:color="auto" w:fill="FFFFFF"/>
        </w:rPr>
        <w:t>«</w:t>
      </w:r>
      <w:r w:rsidR="000A602A">
        <w:rPr>
          <w:sz w:val="28"/>
          <w:szCs w:val="28"/>
        </w:rPr>
        <w:t>Гематология</w:t>
      </w:r>
      <w:r w:rsidRPr="00650D76">
        <w:rPr>
          <w:color w:val="000000"/>
          <w:sz w:val="28"/>
          <w:szCs w:val="28"/>
          <w:shd w:val="clear" w:color="auto" w:fill="FFFFFF"/>
        </w:rPr>
        <w:t>»</w:t>
      </w:r>
    </w:p>
    <w:p w:rsidR="00712B8A" w:rsidRDefault="00712B8A">
      <w:pPr>
        <w:pStyle w:val="a3"/>
        <w:rPr>
          <w:sz w:val="48"/>
        </w:rPr>
      </w:pPr>
    </w:p>
    <w:p w:rsidR="00712B8A" w:rsidRPr="001E7C8D" w:rsidRDefault="0069741F" w:rsidP="002B068A">
      <w:pPr>
        <w:pStyle w:val="3"/>
        <w:ind w:right="459"/>
        <w:rPr>
          <w:b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«Актуальные вопросы диагностики и лечения заболеваний систем крови»</w:t>
      </w:r>
    </w:p>
    <w:p w:rsidR="00712B8A" w:rsidRDefault="00771CB6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before="73"/>
      </w:pPr>
      <w:r w:rsidRPr="00C0156F">
        <w:lastRenderedPageBreak/>
        <w:t>Цель реализации</w:t>
      </w:r>
      <w:r w:rsidR="003C5D27">
        <w:t xml:space="preserve"> </w:t>
      </w:r>
      <w:r w:rsidRPr="00C0156F">
        <w:t>программы</w:t>
      </w:r>
    </w:p>
    <w:p w:rsidR="008B0A71" w:rsidRPr="00C0156F" w:rsidRDefault="008B0A71" w:rsidP="008B0A71">
      <w:pPr>
        <w:pStyle w:val="4"/>
        <w:tabs>
          <w:tab w:val="left" w:pos="944"/>
        </w:tabs>
        <w:spacing w:before="73"/>
        <w:ind w:firstLine="0"/>
      </w:pPr>
    </w:p>
    <w:p w:rsidR="00712B8A" w:rsidRPr="009D5180" w:rsidRDefault="002F2903" w:rsidP="006A0B1F">
      <w:pPr>
        <w:shd w:val="clear" w:color="auto" w:fill="FFFFFF"/>
        <w:jc w:val="both"/>
        <w:rPr>
          <w:sz w:val="24"/>
          <w:szCs w:val="24"/>
        </w:rPr>
      </w:pPr>
      <w:r w:rsidRPr="009D5180">
        <w:rPr>
          <w:sz w:val="24"/>
          <w:szCs w:val="24"/>
        </w:rPr>
        <w:t>Цель дополнительной профессиональной программы</w:t>
      </w:r>
      <w:r w:rsidR="005138CE" w:rsidRPr="009D5180">
        <w:rPr>
          <w:sz w:val="24"/>
          <w:szCs w:val="24"/>
        </w:rPr>
        <w:t xml:space="preserve"> повышения квалификации врачей </w:t>
      </w:r>
      <w:r w:rsidR="006A0B1F" w:rsidRPr="009D5180">
        <w:rPr>
          <w:sz w:val="24"/>
          <w:szCs w:val="24"/>
        </w:rPr>
        <w:t>по</w:t>
      </w:r>
      <w:r w:rsidR="001E7C8D" w:rsidRPr="001E7C8D">
        <w:rPr>
          <w:sz w:val="24"/>
          <w:szCs w:val="24"/>
        </w:rPr>
        <w:t xml:space="preserve"> </w:t>
      </w:r>
      <w:r w:rsidR="001E7C8D" w:rsidRPr="009D5180">
        <w:rPr>
          <w:sz w:val="24"/>
          <w:szCs w:val="24"/>
        </w:rPr>
        <w:t>специальност</w:t>
      </w:r>
      <w:r w:rsidR="001E7C8D">
        <w:rPr>
          <w:sz w:val="24"/>
          <w:szCs w:val="24"/>
        </w:rPr>
        <w:t>и</w:t>
      </w:r>
      <w:r w:rsidR="001E7C8D" w:rsidRPr="009D5180">
        <w:rPr>
          <w:sz w:val="24"/>
          <w:szCs w:val="24"/>
        </w:rPr>
        <w:t xml:space="preserve"> </w:t>
      </w:r>
      <w:r w:rsidR="001E7C8D" w:rsidRPr="0069741F">
        <w:rPr>
          <w:sz w:val="24"/>
          <w:szCs w:val="24"/>
        </w:rPr>
        <w:t>«</w:t>
      </w:r>
      <w:r w:rsidR="0069741F" w:rsidRPr="0069741F">
        <w:rPr>
          <w:sz w:val="24"/>
          <w:szCs w:val="24"/>
        </w:rPr>
        <w:t>Гематология</w:t>
      </w:r>
      <w:r w:rsidR="001E7C8D" w:rsidRPr="0069741F">
        <w:rPr>
          <w:sz w:val="24"/>
          <w:szCs w:val="24"/>
        </w:rPr>
        <w:t>»</w:t>
      </w:r>
      <w:r w:rsidR="00016551">
        <w:rPr>
          <w:sz w:val="24"/>
          <w:szCs w:val="24"/>
        </w:rPr>
        <w:t xml:space="preserve">  </w:t>
      </w:r>
      <w:r w:rsidR="001E7C8D">
        <w:rPr>
          <w:sz w:val="24"/>
          <w:szCs w:val="24"/>
        </w:rPr>
        <w:t xml:space="preserve"> на</w:t>
      </w:r>
      <w:r w:rsidR="001E7C8D" w:rsidRPr="009D5180">
        <w:rPr>
          <w:sz w:val="24"/>
          <w:szCs w:val="24"/>
        </w:rPr>
        <w:t xml:space="preserve"> </w:t>
      </w:r>
      <w:r w:rsidR="006A0B1F" w:rsidRPr="009D5180">
        <w:rPr>
          <w:sz w:val="24"/>
          <w:szCs w:val="24"/>
        </w:rPr>
        <w:t xml:space="preserve"> </w:t>
      </w:r>
      <w:r w:rsidR="009D5180" w:rsidRPr="009D5180">
        <w:rPr>
          <w:sz w:val="24"/>
          <w:szCs w:val="24"/>
        </w:rPr>
        <w:t>тем</w:t>
      </w:r>
      <w:r w:rsidR="001E7C8D">
        <w:rPr>
          <w:sz w:val="24"/>
          <w:szCs w:val="24"/>
        </w:rPr>
        <w:t>у</w:t>
      </w:r>
      <w:r w:rsidR="006A0B1F" w:rsidRPr="009D5180">
        <w:rPr>
          <w:sz w:val="24"/>
          <w:szCs w:val="24"/>
        </w:rPr>
        <w:t xml:space="preserve"> </w:t>
      </w:r>
      <w:r w:rsidR="0069741F">
        <w:rPr>
          <w:rFonts w:ascii="yandex-sans" w:hAnsi="yandex-sans"/>
          <w:color w:val="000000"/>
          <w:sz w:val="23"/>
          <w:szCs w:val="23"/>
          <w:shd w:val="clear" w:color="auto" w:fill="FFFFFF"/>
        </w:rPr>
        <w:t>«Актуальные вопросы диагностики и лечения заболеваний систем крови»</w:t>
      </w:r>
      <w:r w:rsidR="0069741F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E07BCA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заключается в </w:t>
      </w:r>
      <w:r w:rsidRPr="009D5180">
        <w:rPr>
          <w:sz w:val="24"/>
          <w:szCs w:val="24"/>
        </w:rPr>
        <w:t>совершенствовани</w:t>
      </w:r>
      <w:r w:rsidR="00016551">
        <w:rPr>
          <w:sz w:val="24"/>
          <w:szCs w:val="24"/>
        </w:rPr>
        <w:t>и</w:t>
      </w:r>
      <w:r w:rsidRPr="009D5180">
        <w:rPr>
          <w:sz w:val="24"/>
          <w:szCs w:val="24"/>
        </w:rPr>
        <w:t xml:space="preserve"> и повышени</w:t>
      </w:r>
      <w:r w:rsidR="00016551">
        <w:rPr>
          <w:sz w:val="24"/>
          <w:szCs w:val="24"/>
        </w:rPr>
        <w:t>и</w:t>
      </w:r>
      <w:r w:rsidRPr="009D5180">
        <w:rPr>
          <w:sz w:val="24"/>
          <w:szCs w:val="24"/>
        </w:rPr>
        <w:t xml:space="preserve"> профессионального уровня в рамках имеющейся квалификации, получение систематизированных теоретических знаний, умений</w:t>
      </w:r>
      <w:r w:rsidR="00445AD1" w:rsidRPr="009D5180">
        <w:rPr>
          <w:sz w:val="24"/>
          <w:szCs w:val="24"/>
        </w:rPr>
        <w:t>,</w:t>
      </w:r>
      <w:r w:rsidRPr="009D5180">
        <w:rPr>
          <w:sz w:val="24"/>
          <w:szCs w:val="24"/>
        </w:rPr>
        <w:t xml:space="preserve"> необходимых </w:t>
      </w:r>
      <w:r w:rsidR="00445AD1" w:rsidRPr="009D5180">
        <w:rPr>
          <w:sz w:val="24"/>
          <w:szCs w:val="24"/>
        </w:rPr>
        <w:t xml:space="preserve">в </w:t>
      </w:r>
      <w:r w:rsidRPr="009D5180">
        <w:rPr>
          <w:sz w:val="24"/>
          <w:szCs w:val="24"/>
        </w:rPr>
        <w:t>про</w:t>
      </w:r>
      <w:r w:rsidR="00123121" w:rsidRPr="009D5180">
        <w:rPr>
          <w:sz w:val="24"/>
          <w:szCs w:val="24"/>
        </w:rPr>
        <w:t>фессиональн</w:t>
      </w:r>
      <w:r w:rsidR="00445AD1" w:rsidRPr="009D5180">
        <w:rPr>
          <w:sz w:val="24"/>
          <w:szCs w:val="24"/>
        </w:rPr>
        <w:t>ой деятельности.</w:t>
      </w:r>
    </w:p>
    <w:p w:rsidR="00445AD1" w:rsidRPr="006A0B1F" w:rsidRDefault="00445AD1" w:rsidP="006A0B1F">
      <w:pPr>
        <w:shd w:val="clear" w:color="auto" w:fill="FFFFFF"/>
        <w:jc w:val="both"/>
        <w:rPr>
          <w:sz w:val="24"/>
          <w:szCs w:val="24"/>
        </w:r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line="272" w:lineRule="exact"/>
      </w:pPr>
      <w:r w:rsidRPr="00C0156F">
        <w:t xml:space="preserve">Планируемые </w:t>
      </w:r>
      <w:r w:rsidRPr="00C0156F">
        <w:rPr>
          <w:spacing w:val="-3"/>
        </w:rPr>
        <w:t>результаты</w:t>
      </w:r>
      <w:r w:rsidRPr="00C0156F">
        <w:t>обучения</w:t>
      </w:r>
    </w:p>
    <w:p w:rsidR="008B0A71" w:rsidRPr="00C0156F" w:rsidRDefault="008B0A71" w:rsidP="008B0A71">
      <w:pPr>
        <w:pStyle w:val="4"/>
        <w:tabs>
          <w:tab w:val="left" w:pos="944"/>
        </w:tabs>
        <w:spacing w:line="272" w:lineRule="exact"/>
        <w:ind w:left="592" w:firstLine="0"/>
      </w:pPr>
    </w:p>
    <w:p w:rsidR="008B0A71" w:rsidRPr="00C0156F" w:rsidRDefault="002D11E0" w:rsidP="00562189">
      <w:pPr>
        <w:pStyle w:val="a3"/>
        <w:ind w:right="393" w:hanging="233"/>
      </w:pPr>
      <w:r w:rsidRPr="00C0156F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667B0D" w:rsidRPr="00C0156F">
        <w:t xml:space="preserve">в </w:t>
      </w:r>
      <w:r w:rsidR="00562189">
        <w:t xml:space="preserve">профессиональной </w:t>
      </w:r>
      <w:r w:rsidR="00667B0D" w:rsidRPr="00C0156F">
        <w:t>деятельности.</w:t>
      </w:r>
    </w:p>
    <w:p w:rsidR="00667B0D" w:rsidRPr="00C0156F" w:rsidRDefault="00667B0D" w:rsidP="00562189">
      <w:pPr>
        <w:pStyle w:val="a3"/>
        <w:ind w:right="393" w:hanging="233"/>
      </w:pPr>
    </w:p>
    <w:p w:rsidR="00712B8A" w:rsidRPr="00C0156F" w:rsidRDefault="002D11E0" w:rsidP="00A77823">
      <w:pPr>
        <w:pStyle w:val="a3"/>
        <w:ind w:right="393"/>
      </w:pPr>
      <w:r w:rsidRPr="00C0156F">
        <w:t xml:space="preserve">Слушатель должен </w:t>
      </w:r>
      <w:r w:rsidRPr="00C0156F">
        <w:rPr>
          <w:b/>
        </w:rPr>
        <w:t>знать</w:t>
      </w:r>
      <w:r w:rsidRPr="00C0156F">
        <w:t>:</w:t>
      </w:r>
    </w:p>
    <w:p w:rsidR="00763782" w:rsidRDefault="0069741F" w:rsidP="00763782">
      <w:pPr>
        <w:widowControl/>
        <w:shd w:val="clear" w:color="auto" w:fill="FFFFFF"/>
        <w:autoSpaceDE/>
        <w:autoSpaceDN/>
        <w:ind w:left="142" w:hanging="142"/>
        <w:rPr>
          <w:rFonts w:ascii="yandex-sans" w:hAnsi="yandex-sans"/>
          <w:color w:val="000000"/>
          <w:sz w:val="23"/>
          <w:szCs w:val="23"/>
          <w:lang w:eastAsia="ru-RU"/>
        </w:rPr>
      </w:pP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- нормативные правовые акты Российской Федерации, регламентирующие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 xml:space="preserve">деятельность </w:t>
      </w:r>
      <w:r w:rsidR="00763782">
        <w:rPr>
          <w:rFonts w:ascii="yandex-sans" w:hAnsi="yandex-sans"/>
          <w:color w:val="000000"/>
          <w:sz w:val="23"/>
          <w:szCs w:val="23"/>
          <w:lang w:eastAsia="ru-RU"/>
        </w:rPr>
        <w:t xml:space="preserve"> 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гематологической помощи;</w:t>
      </w:r>
    </w:p>
    <w:p w:rsidR="0069741F" w:rsidRPr="0069741F" w:rsidRDefault="0069741F" w:rsidP="00763782">
      <w:pPr>
        <w:widowControl/>
        <w:shd w:val="clear" w:color="auto" w:fill="FFFFFF"/>
        <w:autoSpaceDE/>
        <w:autoSpaceDN/>
        <w:ind w:left="142" w:hanging="142"/>
        <w:rPr>
          <w:rFonts w:ascii="yandex-sans" w:hAnsi="yandex-sans"/>
          <w:color w:val="000000"/>
          <w:sz w:val="23"/>
          <w:szCs w:val="23"/>
          <w:lang w:eastAsia="ru-RU"/>
        </w:rPr>
      </w:pP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- правила оказания неотложной медицинской помощи;</w:t>
      </w:r>
    </w:p>
    <w:p w:rsidR="0069741F" w:rsidRPr="0069741F" w:rsidRDefault="0069741F" w:rsidP="0076378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современные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направления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развития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медицины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гематологии,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как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 xml:space="preserve">самостоятельной клинической </w:t>
      </w:r>
      <w:r w:rsidR="00763782">
        <w:rPr>
          <w:rFonts w:ascii="yandex-sans" w:hAnsi="yandex-sans"/>
          <w:color w:val="000000"/>
          <w:sz w:val="23"/>
          <w:szCs w:val="23"/>
          <w:lang w:eastAsia="ru-RU"/>
        </w:rPr>
        <w:t xml:space="preserve">  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дисциплины;</w:t>
      </w:r>
    </w:p>
    <w:p w:rsidR="0069741F" w:rsidRPr="0069741F" w:rsidRDefault="0069741F" w:rsidP="0069741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- современные методы профилактики, диагностики, лечения;</w:t>
      </w:r>
    </w:p>
    <w:p w:rsidR="0069741F" w:rsidRPr="0069741F" w:rsidRDefault="0069741F" w:rsidP="0069741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- стратегию, задачи, организацию, штаты и оснащение всей структуры</w:t>
      </w:r>
    </w:p>
    <w:p w:rsidR="0069741F" w:rsidRPr="0069741F" w:rsidRDefault="00763782" w:rsidP="00763782">
      <w:pPr>
        <w:widowControl/>
        <w:shd w:val="clear" w:color="auto" w:fill="FFFFFF"/>
        <w:autoSpaceDE/>
        <w:autoSpaceDN/>
        <w:ind w:left="142" w:hanging="142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</w:t>
      </w:r>
      <w:r w:rsidR="0069741F" w:rsidRPr="0069741F">
        <w:rPr>
          <w:rFonts w:ascii="yandex-sans" w:hAnsi="yandex-sans"/>
          <w:color w:val="000000"/>
          <w:sz w:val="23"/>
          <w:szCs w:val="23"/>
          <w:lang w:eastAsia="ru-RU"/>
        </w:rPr>
        <w:t>гематологии;</w:t>
      </w:r>
    </w:p>
    <w:p w:rsidR="0069741F" w:rsidRPr="0069741F" w:rsidRDefault="0069741F" w:rsidP="00763782">
      <w:pPr>
        <w:widowControl/>
        <w:shd w:val="clear" w:color="auto" w:fill="FFFFFF"/>
        <w:autoSpaceDE/>
        <w:autoSpaceDN/>
        <w:ind w:left="142" w:hanging="142"/>
        <w:rPr>
          <w:rFonts w:ascii="yandex-sans" w:hAnsi="yandex-sans"/>
          <w:color w:val="000000"/>
          <w:sz w:val="23"/>
          <w:szCs w:val="23"/>
          <w:lang w:eastAsia="ru-RU"/>
        </w:rPr>
      </w:pP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- основы нормальной и патологической физиологии различных органов и систем,</w:t>
      </w:r>
      <w:r w:rsidR="0076378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 xml:space="preserve">состояние </w:t>
      </w:r>
      <w:r w:rsidR="00763782">
        <w:rPr>
          <w:rFonts w:ascii="yandex-sans" w:hAnsi="yandex-sans"/>
          <w:color w:val="000000"/>
          <w:sz w:val="23"/>
          <w:szCs w:val="23"/>
          <w:lang w:eastAsia="ru-RU"/>
        </w:rPr>
        <w:t xml:space="preserve"> 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метаболизма и показателей гомеостаза;</w:t>
      </w:r>
    </w:p>
    <w:p w:rsidR="0069741F" w:rsidRPr="0069741F" w:rsidRDefault="0069741F" w:rsidP="0069741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="0076378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основы</w:t>
      </w:r>
      <w:r w:rsidR="0076378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клинической</w:t>
      </w:r>
      <w:r w:rsidR="0076378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фармакодинамики</w:t>
      </w:r>
      <w:proofErr w:type="spellEnd"/>
      <w:r w:rsidR="0076378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 w:rsidR="0076378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фармакокинетики</w:t>
      </w:r>
      <w:proofErr w:type="spellEnd"/>
      <w:r w:rsidR="0076378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сре</w:t>
      </w:r>
      <w:proofErr w:type="gramStart"/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дств</w:t>
      </w:r>
      <w:r w:rsidR="0076378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пр</w:t>
      </w:r>
      <w:proofErr w:type="gramEnd"/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именяемых в гематологии;</w:t>
      </w:r>
    </w:p>
    <w:p w:rsidR="0069741F" w:rsidRPr="0069741F" w:rsidRDefault="0069741F" w:rsidP="0069741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- этиологию, патогенез, клиническую симптоматику, особенности течения,</w:t>
      </w:r>
      <w:r w:rsidR="0076378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принципы</w:t>
      </w:r>
      <w:r w:rsidR="0076378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9741F">
        <w:rPr>
          <w:rFonts w:ascii="yandex-sans" w:hAnsi="yandex-sans"/>
          <w:color w:val="000000"/>
          <w:sz w:val="23"/>
          <w:szCs w:val="23"/>
          <w:lang w:eastAsia="ru-RU"/>
        </w:rPr>
        <w:t>комплексного</w:t>
      </w:r>
    </w:p>
    <w:p w:rsidR="0069741F" w:rsidRPr="0069741F" w:rsidRDefault="00763782" w:rsidP="00763782">
      <w:pPr>
        <w:widowControl/>
        <w:shd w:val="clear" w:color="auto" w:fill="FFFFFF"/>
        <w:autoSpaceDE/>
        <w:autoSpaceDN/>
        <w:ind w:left="142" w:hanging="142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л</w:t>
      </w:r>
      <w:r w:rsidR="0069741F" w:rsidRPr="0069741F">
        <w:rPr>
          <w:rFonts w:ascii="yandex-sans" w:hAnsi="yandex-sans"/>
          <w:color w:val="000000"/>
          <w:sz w:val="23"/>
          <w:szCs w:val="23"/>
          <w:lang w:eastAsia="ru-RU"/>
        </w:rPr>
        <w:t>ечения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69741F" w:rsidRPr="0069741F">
        <w:rPr>
          <w:rFonts w:ascii="yandex-sans" w:hAnsi="yandex-sans"/>
          <w:color w:val="000000"/>
          <w:sz w:val="23"/>
          <w:szCs w:val="23"/>
          <w:lang w:eastAsia="ru-RU"/>
        </w:rPr>
        <w:t>основных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69741F" w:rsidRPr="0069741F">
        <w:rPr>
          <w:rFonts w:ascii="yandex-sans" w:hAnsi="yandex-sans"/>
          <w:color w:val="000000"/>
          <w:sz w:val="23"/>
          <w:szCs w:val="23"/>
          <w:lang w:eastAsia="ru-RU"/>
        </w:rPr>
        <w:t>заболеваний,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69741F" w:rsidRPr="0069741F">
        <w:rPr>
          <w:rFonts w:ascii="yandex-sans" w:hAnsi="yandex-sans"/>
          <w:color w:val="000000"/>
          <w:sz w:val="23"/>
          <w:szCs w:val="23"/>
          <w:lang w:eastAsia="ru-RU"/>
        </w:rPr>
        <w:t>синдромов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69741F" w:rsidRPr="0069741F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69741F" w:rsidRPr="0069741F">
        <w:rPr>
          <w:rFonts w:ascii="yandex-sans" w:hAnsi="yandex-sans"/>
          <w:color w:val="000000"/>
          <w:sz w:val="23"/>
          <w:szCs w:val="23"/>
          <w:lang w:eastAsia="ru-RU"/>
        </w:rPr>
        <w:t>критических состояний, отмечаемых в гематологии;</w:t>
      </w:r>
    </w:p>
    <w:p w:rsidR="00FD1C20" w:rsidRDefault="00FD1C20" w:rsidP="00763782">
      <w:pPr>
        <w:tabs>
          <w:tab w:val="left" w:pos="378"/>
        </w:tabs>
        <w:spacing w:line="242" w:lineRule="auto"/>
        <w:ind w:left="142" w:right="5360" w:hanging="142"/>
        <w:rPr>
          <w:sz w:val="24"/>
          <w:szCs w:val="24"/>
        </w:rPr>
      </w:pPr>
    </w:p>
    <w:p w:rsidR="00712B8A" w:rsidRPr="00C0156F" w:rsidRDefault="002D11E0" w:rsidP="00FD1C20">
      <w:pPr>
        <w:tabs>
          <w:tab w:val="left" w:pos="378"/>
        </w:tabs>
        <w:spacing w:line="242" w:lineRule="auto"/>
        <w:ind w:right="5360"/>
        <w:rPr>
          <w:spacing w:val="-3"/>
          <w:sz w:val="24"/>
          <w:szCs w:val="24"/>
        </w:rPr>
      </w:pPr>
      <w:r w:rsidRPr="00C0156F">
        <w:rPr>
          <w:sz w:val="24"/>
          <w:szCs w:val="24"/>
        </w:rPr>
        <w:t>Слушатель должен</w:t>
      </w:r>
      <w:r w:rsidR="003714FE">
        <w:rPr>
          <w:sz w:val="24"/>
          <w:szCs w:val="24"/>
        </w:rPr>
        <w:t xml:space="preserve"> </w:t>
      </w:r>
      <w:r w:rsidRPr="00C0156F">
        <w:rPr>
          <w:b/>
          <w:spacing w:val="-3"/>
          <w:sz w:val="24"/>
          <w:szCs w:val="24"/>
        </w:rPr>
        <w:t>уметь</w:t>
      </w:r>
      <w:r w:rsidRPr="00C0156F">
        <w:rPr>
          <w:spacing w:val="-3"/>
          <w:sz w:val="24"/>
          <w:szCs w:val="24"/>
        </w:rPr>
        <w:t>:</w:t>
      </w:r>
    </w:p>
    <w:p w:rsidR="008B0A71" w:rsidRPr="00246484" w:rsidRDefault="008B0A71" w:rsidP="008B0A71">
      <w:pPr>
        <w:tabs>
          <w:tab w:val="left" w:pos="378"/>
        </w:tabs>
        <w:spacing w:line="242" w:lineRule="auto"/>
        <w:ind w:left="142" w:right="5360"/>
        <w:rPr>
          <w:sz w:val="16"/>
          <w:szCs w:val="16"/>
        </w:rPr>
      </w:pPr>
    </w:p>
    <w:p w:rsidR="00763782" w:rsidRDefault="00763782" w:rsidP="00683F90">
      <w:pPr>
        <w:widowControl/>
        <w:shd w:val="clear" w:color="auto" w:fill="FFFFFF"/>
        <w:autoSpaceDE/>
        <w:autoSpaceDN/>
      </w:pPr>
      <w:r>
        <w:t xml:space="preserve">- получить информацию о заболевании, применить объективные методы обследования больного, выявить общие и специфические признаки заболевания; </w:t>
      </w:r>
    </w:p>
    <w:p w:rsidR="00763782" w:rsidRDefault="00763782" w:rsidP="00683F90">
      <w:pPr>
        <w:widowControl/>
        <w:shd w:val="clear" w:color="auto" w:fill="FFFFFF"/>
        <w:autoSpaceDE/>
        <w:autoSpaceDN/>
      </w:pPr>
      <w:r>
        <w:t xml:space="preserve">- оценить тяжесть состояния больного, принять необходимые меры для выведения больного из такого состояния, определить объем и последовательность реанимационных мероприятий, оказать необходимую срочную помощь; </w:t>
      </w:r>
    </w:p>
    <w:p w:rsidR="00763782" w:rsidRDefault="00763782" w:rsidP="00683F90">
      <w:pPr>
        <w:widowControl/>
        <w:shd w:val="clear" w:color="auto" w:fill="FFFFFF"/>
        <w:autoSpaceDE/>
        <w:autoSpaceDN/>
      </w:pPr>
      <w:r>
        <w:t xml:space="preserve">- определить алгоритм специальных методов исследования (биохимических, рентгенологических, ультразвуковых и др.); </w:t>
      </w:r>
    </w:p>
    <w:p w:rsidR="00763782" w:rsidRDefault="00763782" w:rsidP="00683F90">
      <w:pPr>
        <w:widowControl/>
        <w:shd w:val="clear" w:color="auto" w:fill="FFFFFF"/>
        <w:autoSpaceDE/>
        <w:autoSpaceDN/>
      </w:pPr>
      <w:r>
        <w:t xml:space="preserve">- </w:t>
      </w:r>
      <w:r>
        <w:t xml:space="preserve">уметь интерпретировать их результаты; </w:t>
      </w:r>
    </w:p>
    <w:p w:rsidR="00763782" w:rsidRDefault="00763782" w:rsidP="00683F90">
      <w:pPr>
        <w:widowControl/>
        <w:shd w:val="clear" w:color="auto" w:fill="FFFFFF"/>
        <w:autoSpaceDE/>
        <w:autoSpaceDN/>
      </w:pPr>
      <w:r>
        <w:t xml:space="preserve">- определить показания для госпитализации и организовать ее; </w:t>
      </w:r>
    </w:p>
    <w:p w:rsidR="00763782" w:rsidRDefault="00763782" w:rsidP="00683F90">
      <w:pPr>
        <w:widowControl/>
        <w:shd w:val="clear" w:color="auto" w:fill="FFFFFF"/>
        <w:autoSpaceDE/>
        <w:autoSpaceDN/>
      </w:pPr>
      <w:r>
        <w:t xml:space="preserve">- провести дифференциальную диагностику, обосновать клинический диагноз, план и тактику ведения больного; </w:t>
      </w:r>
    </w:p>
    <w:p w:rsidR="00763782" w:rsidRDefault="00763782" w:rsidP="00683F90">
      <w:pPr>
        <w:widowControl/>
        <w:shd w:val="clear" w:color="auto" w:fill="FFFFFF"/>
        <w:autoSpaceDE/>
        <w:autoSpaceDN/>
      </w:pPr>
      <w:r>
        <w:t xml:space="preserve">- определить степень нарушения гемостаза и выполнить все мероприятия по его коррекции; </w:t>
      </w:r>
    </w:p>
    <w:p w:rsidR="00763782" w:rsidRDefault="00763782" w:rsidP="00683F90">
      <w:pPr>
        <w:widowControl/>
        <w:shd w:val="clear" w:color="auto" w:fill="FFFFFF"/>
        <w:autoSpaceDE/>
        <w:autoSpaceDN/>
      </w:pPr>
      <w:r>
        <w:t xml:space="preserve">- назначить необходимые лекарственные средства и другие лечебные мероприятия; </w:t>
      </w:r>
    </w:p>
    <w:p w:rsidR="00763782" w:rsidRDefault="00763782" w:rsidP="00683F90">
      <w:pPr>
        <w:widowControl/>
        <w:shd w:val="clear" w:color="auto" w:fill="FFFFFF"/>
        <w:autoSpaceDE/>
        <w:autoSpaceDN/>
      </w:pPr>
      <w:r>
        <w:t xml:space="preserve">- определить вопросы трудоспособности больного – временной или стойкой нетрудоспособности, перевод на другую работу; </w:t>
      </w:r>
    </w:p>
    <w:p w:rsidR="00763782" w:rsidRDefault="00763782" w:rsidP="00683F90">
      <w:pPr>
        <w:widowControl/>
        <w:shd w:val="clear" w:color="auto" w:fill="FFFFFF"/>
        <w:autoSpaceDE/>
        <w:autoSpaceDN/>
      </w:pPr>
      <w:r>
        <w:t xml:space="preserve">- провести диспансеризацию больных, уметь анализировать результаты; </w:t>
      </w:r>
    </w:p>
    <w:p w:rsidR="00683F90" w:rsidRPr="00763782" w:rsidRDefault="00763782" w:rsidP="00683F90">
      <w:pPr>
        <w:widowControl/>
        <w:shd w:val="clear" w:color="auto" w:fill="FFFFFF"/>
        <w:autoSpaceDE/>
        <w:autoSpaceDN/>
      </w:pPr>
      <w:r>
        <w:t>- оформить медицинскую документацию, предусмотренную законодательством по здравоохранению</w:t>
      </w:r>
    </w:p>
    <w:p w:rsidR="00246484" w:rsidRDefault="00246484" w:rsidP="00683F90">
      <w:pPr>
        <w:widowControl/>
        <w:shd w:val="clear" w:color="auto" w:fill="FFFFFF"/>
        <w:autoSpaceDE/>
        <w:autoSpaceDN/>
      </w:pPr>
    </w:p>
    <w:p w:rsidR="00712B8A" w:rsidRPr="00246484" w:rsidRDefault="002D11E0" w:rsidP="00246484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44"/>
        </w:tabs>
        <w:autoSpaceDE/>
        <w:autoSpaceDN/>
        <w:spacing w:before="1"/>
        <w:rPr>
          <w:b/>
          <w:sz w:val="24"/>
          <w:szCs w:val="24"/>
        </w:rPr>
      </w:pPr>
      <w:r w:rsidRPr="00246484">
        <w:rPr>
          <w:b/>
          <w:sz w:val="24"/>
          <w:szCs w:val="24"/>
        </w:rPr>
        <w:t>Содержание программы</w:t>
      </w:r>
    </w:p>
    <w:p w:rsidR="00712B8A" w:rsidRPr="00C0156F" w:rsidRDefault="00712B8A">
      <w:pPr>
        <w:pStyle w:val="a3"/>
        <w:spacing w:before="11"/>
        <w:rPr>
          <w:b/>
        </w:rPr>
      </w:pPr>
    </w:p>
    <w:p w:rsidR="00712B8A" w:rsidRPr="00C0156F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C0156F">
        <w:rPr>
          <w:b/>
          <w:sz w:val="24"/>
          <w:szCs w:val="24"/>
        </w:rPr>
        <w:t xml:space="preserve">3.1. </w:t>
      </w:r>
      <w:r w:rsidR="002D11E0" w:rsidRPr="00C0156F">
        <w:rPr>
          <w:b/>
          <w:sz w:val="24"/>
          <w:szCs w:val="24"/>
        </w:rPr>
        <w:t>Учебный план</w:t>
      </w:r>
    </w:p>
    <w:p w:rsidR="00712B8A" w:rsidRPr="00C0156F" w:rsidRDefault="002D11E0">
      <w:pPr>
        <w:pStyle w:val="a3"/>
        <w:spacing w:line="275" w:lineRule="exact"/>
        <w:ind w:left="572" w:right="459"/>
        <w:jc w:val="center"/>
      </w:pPr>
      <w:r w:rsidRPr="00C0156F">
        <w:t xml:space="preserve">программы </w:t>
      </w:r>
      <w:proofErr w:type="spellStart"/>
      <w:r w:rsidRPr="00C0156F">
        <w:t>повышенияквалификации</w:t>
      </w:r>
      <w:proofErr w:type="spellEnd"/>
    </w:p>
    <w:p w:rsidR="005138CE" w:rsidRPr="00453E52" w:rsidRDefault="005D0750" w:rsidP="005138CE">
      <w:pPr>
        <w:pStyle w:val="a3"/>
        <w:jc w:val="center"/>
        <w:rPr>
          <w:b/>
          <w:color w:val="000000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«Актуальные вопросы диагностики и лечения заболеваний систем крови»</w:t>
      </w:r>
    </w:p>
    <w:p w:rsidR="00641D14" w:rsidRPr="00027B63" w:rsidRDefault="00641D14" w:rsidP="005138CE">
      <w:pPr>
        <w:pStyle w:val="a3"/>
        <w:jc w:val="center"/>
        <w:rPr>
          <w:b/>
        </w:rPr>
      </w:pPr>
    </w:p>
    <w:p w:rsidR="00455047" w:rsidRPr="00455047" w:rsidRDefault="002D11E0" w:rsidP="00455047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  <w:sz w:val="24"/>
          <w:szCs w:val="24"/>
        </w:rPr>
        <w:t>Категория слушателей:</w:t>
      </w:r>
      <w:r w:rsidR="00453E52">
        <w:rPr>
          <w:b/>
          <w:sz w:val="24"/>
          <w:szCs w:val="24"/>
        </w:rPr>
        <w:t xml:space="preserve"> </w:t>
      </w:r>
      <w:r w:rsidR="00B513AE">
        <w:t>врачи-гематологи</w:t>
      </w:r>
      <w:r w:rsidR="00B513AE">
        <w:rPr>
          <w:rFonts w:ascii="yandex-sans" w:hAnsi="yandex-sans"/>
          <w:color w:val="000000"/>
          <w:sz w:val="23"/>
          <w:szCs w:val="23"/>
          <w:lang w:eastAsia="ru-RU"/>
        </w:rPr>
        <w:t>,</w:t>
      </w:r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врачи,</w:t>
      </w:r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имеющие</w:t>
      </w:r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высшее</w:t>
      </w:r>
      <w:proofErr w:type="gramEnd"/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профессиональное</w:t>
      </w:r>
    </w:p>
    <w:p w:rsidR="00455047" w:rsidRDefault="00087968" w:rsidP="0045504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о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бразование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по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одной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из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специальностей: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«Лечебное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дел</w:t>
      </w:r>
      <w:r w:rsidR="00455047">
        <w:rPr>
          <w:rFonts w:ascii="yandex-sans" w:hAnsi="yandex-sans"/>
          <w:color w:val="000000"/>
          <w:sz w:val="23"/>
          <w:szCs w:val="23"/>
          <w:lang w:eastAsia="ru-RU"/>
        </w:rPr>
        <w:t>о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»,</w:t>
      </w:r>
      <w:r w:rsidR="003714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>
        <w:rPr>
          <w:rFonts w:ascii="yandex-sans" w:hAnsi="yandex-sans"/>
          <w:color w:val="000000"/>
          <w:sz w:val="23"/>
          <w:szCs w:val="23"/>
          <w:shd w:val="clear" w:color="auto" w:fill="FFFFFF"/>
        </w:rPr>
        <w:t>«Педиатрия».</w:t>
      </w:r>
    </w:p>
    <w:p w:rsidR="00712B8A" w:rsidRPr="00455047" w:rsidRDefault="002D11E0" w:rsidP="0045504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</w:rPr>
        <w:t>Срок обучения:</w:t>
      </w:r>
      <w:r w:rsidRPr="00C0156F">
        <w:t xml:space="preserve"> 36 часов</w:t>
      </w:r>
      <w:r w:rsidR="00455047">
        <w:t>.</w:t>
      </w:r>
    </w:p>
    <w:p w:rsidR="00712B8A" w:rsidRPr="00C0156F" w:rsidRDefault="002D11E0" w:rsidP="00455047">
      <w:pPr>
        <w:pStyle w:val="a3"/>
        <w:spacing w:before="1" w:line="237" w:lineRule="auto"/>
      </w:pPr>
      <w:r w:rsidRPr="00C0156F">
        <w:rPr>
          <w:b/>
        </w:rPr>
        <w:t>Форма обучения:</w:t>
      </w:r>
      <w:r w:rsidRPr="00C0156F">
        <w:t xml:space="preserve"> заочная, с применением электронного обучения, дистанционных </w:t>
      </w:r>
      <w:r w:rsidRPr="00C0156F">
        <w:lastRenderedPageBreak/>
        <w:t>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969"/>
        <w:gridCol w:w="992"/>
        <w:gridCol w:w="953"/>
        <w:gridCol w:w="1254"/>
        <w:gridCol w:w="1715"/>
      </w:tblGrid>
      <w:tr w:rsidR="00712B8A" w:rsidTr="00F54D5D">
        <w:trPr>
          <w:trHeight w:val="278"/>
        </w:trPr>
        <w:tc>
          <w:tcPr>
            <w:tcW w:w="728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92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3922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 w:rsidTr="00F54D5D">
        <w:trPr>
          <w:trHeight w:val="552"/>
        </w:trPr>
        <w:tc>
          <w:tcPr>
            <w:tcW w:w="728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753AA2" w:rsidRPr="009B23CF" w:rsidTr="00F54D5D">
        <w:trPr>
          <w:trHeight w:val="309"/>
        </w:trPr>
        <w:tc>
          <w:tcPr>
            <w:tcW w:w="728" w:type="dxa"/>
            <w:vAlign w:val="center"/>
          </w:tcPr>
          <w:p w:rsidR="00753AA2" w:rsidRPr="00BA0209" w:rsidRDefault="00753AA2" w:rsidP="008D3FD3">
            <w:pPr>
              <w:pStyle w:val="TableParagraph"/>
              <w:ind w:left="268"/>
            </w:pPr>
            <w:r w:rsidRPr="00BA0209">
              <w:t>1.</w:t>
            </w:r>
          </w:p>
        </w:tc>
        <w:tc>
          <w:tcPr>
            <w:tcW w:w="3969" w:type="dxa"/>
            <w:vAlign w:val="center"/>
          </w:tcPr>
          <w:p w:rsidR="00753AA2" w:rsidRPr="00F37CB4" w:rsidRDefault="00B513AE" w:rsidP="0040391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Основы социальной гигиены, организация гематологической службы в Российской Федерации</w:t>
            </w:r>
          </w:p>
        </w:tc>
        <w:tc>
          <w:tcPr>
            <w:tcW w:w="992" w:type="dxa"/>
            <w:vAlign w:val="center"/>
          </w:tcPr>
          <w:p w:rsidR="00753AA2" w:rsidRPr="00BA0209" w:rsidRDefault="006A40E2" w:rsidP="00C96760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753AA2" w:rsidRPr="00BA0209" w:rsidRDefault="006A40E2" w:rsidP="00C96760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vAlign w:val="center"/>
          </w:tcPr>
          <w:p w:rsidR="00753AA2" w:rsidRPr="00BA0209" w:rsidRDefault="00753AA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53AA2" w:rsidRPr="00BA0209" w:rsidRDefault="00753AA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687972" w:rsidRPr="009B23CF" w:rsidTr="00F54D5D">
        <w:trPr>
          <w:trHeight w:val="286"/>
        </w:trPr>
        <w:tc>
          <w:tcPr>
            <w:tcW w:w="728" w:type="dxa"/>
            <w:vAlign w:val="center"/>
          </w:tcPr>
          <w:p w:rsidR="00687972" w:rsidRPr="00BA0209" w:rsidRDefault="00687972" w:rsidP="008D3FD3">
            <w:pPr>
              <w:pStyle w:val="TableParagraph"/>
              <w:ind w:left="268"/>
            </w:pPr>
            <w:r w:rsidRPr="00BA0209">
              <w:t>2.</w:t>
            </w:r>
          </w:p>
        </w:tc>
        <w:tc>
          <w:tcPr>
            <w:tcW w:w="3969" w:type="dxa"/>
            <w:vAlign w:val="center"/>
          </w:tcPr>
          <w:p w:rsidR="00687972" w:rsidRPr="006A0B1F" w:rsidRDefault="00B513AE" w:rsidP="008D3FD3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Вопросы диагностики и лечения заболеваний систем крови</w:t>
            </w:r>
          </w:p>
        </w:tc>
        <w:tc>
          <w:tcPr>
            <w:tcW w:w="992" w:type="dxa"/>
            <w:vAlign w:val="center"/>
          </w:tcPr>
          <w:p w:rsidR="00687972" w:rsidRPr="00BA0209" w:rsidRDefault="006A40E2" w:rsidP="00EF13F1">
            <w:pPr>
              <w:pStyle w:val="TableParagraph"/>
              <w:ind w:left="14"/>
              <w:jc w:val="center"/>
            </w:pPr>
            <w:r>
              <w:t>30</w:t>
            </w:r>
          </w:p>
        </w:tc>
        <w:tc>
          <w:tcPr>
            <w:tcW w:w="953" w:type="dxa"/>
            <w:vAlign w:val="center"/>
          </w:tcPr>
          <w:p w:rsidR="00687972" w:rsidRPr="00BA0209" w:rsidRDefault="006A40E2" w:rsidP="00DF1C81">
            <w:pPr>
              <w:pStyle w:val="TableParagraph"/>
              <w:ind w:left="14"/>
              <w:jc w:val="center"/>
            </w:pPr>
            <w:r>
              <w:t>30</w:t>
            </w:r>
          </w:p>
        </w:tc>
        <w:tc>
          <w:tcPr>
            <w:tcW w:w="1254" w:type="dxa"/>
            <w:vAlign w:val="center"/>
          </w:tcPr>
          <w:p w:rsidR="00687972" w:rsidRPr="00BA0209" w:rsidRDefault="0068797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687972" w:rsidRPr="00BA0209" w:rsidRDefault="0068797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9B23CF" w:rsidRPr="009B23CF" w:rsidTr="00F54D5D">
        <w:trPr>
          <w:trHeight w:val="551"/>
        </w:trPr>
        <w:tc>
          <w:tcPr>
            <w:tcW w:w="728" w:type="dxa"/>
            <w:vAlign w:val="center"/>
          </w:tcPr>
          <w:p w:rsidR="00712B8A" w:rsidRPr="00BA0209" w:rsidRDefault="008D3FD3" w:rsidP="00B513AE">
            <w:pPr>
              <w:pStyle w:val="TableParagraph"/>
            </w:pPr>
            <w:r>
              <w:t xml:space="preserve">     </w:t>
            </w:r>
            <w:r w:rsidR="00B513AE">
              <w:t>3</w:t>
            </w:r>
            <w:r w:rsidR="00753AA2" w:rsidRPr="00BA0209">
              <w:t>.</w:t>
            </w:r>
          </w:p>
        </w:tc>
        <w:tc>
          <w:tcPr>
            <w:tcW w:w="3969" w:type="dxa"/>
            <w:vAlign w:val="center"/>
          </w:tcPr>
          <w:p w:rsidR="00712B8A" w:rsidRPr="00BA0209" w:rsidRDefault="002D11E0" w:rsidP="008D3FD3">
            <w:pPr>
              <w:pStyle w:val="TableParagraph"/>
            </w:pPr>
            <w:r w:rsidRPr="00BA0209"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712B8A" w:rsidRPr="00BA0209" w:rsidRDefault="002D11E0" w:rsidP="00BB3551">
            <w:pPr>
              <w:pStyle w:val="TableParagraph"/>
              <w:ind w:left="432"/>
            </w:pPr>
            <w:r w:rsidRPr="00BA0209">
              <w:t>2</w:t>
            </w:r>
          </w:p>
        </w:tc>
        <w:tc>
          <w:tcPr>
            <w:tcW w:w="953" w:type="dxa"/>
            <w:vAlign w:val="center"/>
          </w:tcPr>
          <w:p w:rsidR="00712B8A" w:rsidRPr="00BA0209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BA0209" w:rsidRDefault="002D11E0" w:rsidP="002B4217">
            <w:pPr>
              <w:pStyle w:val="TableParagraph"/>
              <w:ind w:left="14"/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BA0209" w:rsidRDefault="002D11E0" w:rsidP="002B4217">
            <w:pPr>
              <w:pStyle w:val="TableParagraph"/>
              <w:ind w:left="377"/>
              <w:jc w:val="center"/>
            </w:pPr>
            <w:r w:rsidRPr="00BA0209">
              <w:t>тестовый</w:t>
            </w:r>
          </w:p>
          <w:p w:rsidR="00712B8A" w:rsidRPr="00BA0209" w:rsidRDefault="002D11E0" w:rsidP="002B4217">
            <w:pPr>
              <w:pStyle w:val="TableParagraph"/>
              <w:ind w:left="391"/>
              <w:jc w:val="center"/>
            </w:pPr>
            <w:r w:rsidRPr="00BA0209">
              <w:t>контроль</w:t>
            </w:r>
          </w:p>
        </w:tc>
      </w:tr>
      <w:tr w:rsidR="002B4217" w:rsidRPr="009B23CF" w:rsidTr="008D3FD3">
        <w:trPr>
          <w:trHeight w:val="331"/>
        </w:trPr>
        <w:tc>
          <w:tcPr>
            <w:tcW w:w="4697" w:type="dxa"/>
            <w:gridSpan w:val="2"/>
          </w:tcPr>
          <w:p w:rsidR="002B4217" w:rsidRPr="00BA0209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BA0209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BA0209">
              <w:rPr>
                <w:b/>
              </w:rPr>
              <w:t>36</w:t>
            </w:r>
          </w:p>
        </w:tc>
        <w:tc>
          <w:tcPr>
            <w:tcW w:w="953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BA0209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BA0209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BA0209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BA0209" w:rsidRDefault="002B4217" w:rsidP="002B4217">
            <w:pPr>
              <w:pStyle w:val="TableParagraph"/>
              <w:jc w:val="center"/>
              <w:rPr>
                <w:b/>
              </w:rPr>
            </w:pPr>
            <w:r w:rsidRPr="00BA0209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8D3FD3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3.2. Учебно-тематический план лекций</w:t>
      </w:r>
    </w:p>
    <w:p w:rsidR="004574C5" w:rsidRDefault="004574C5" w:rsidP="008D3FD3">
      <w:pPr>
        <w:pStyle w:val="a4"/>
        <w:jc w:val="center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>программы повышения квалификации</w:t>
      </w:r>
    </w:p>
    <w:p w:rsidR="004574C5" w:rsidRDefault="005D0750" w:rsidP="005D0750">
      <w:pPr>
        <w:pStyle w:val="a4"/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«Актуальные вопросы диагностики и лечения заболеваний систем крови»</w:t>
      </w:r>
    </w:p>
    <w:p w:rsidR="005D0750" w:rsidRPr="008D3FD3" w:rsidRDefault="005D0750" w:rsidP="004574C5">
      <w:pPr>
        <w:pStyle w:val="a4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985"/>
        <w:gridCol w:w="2126"/>
      </w:tblGrid>
      <w:tr w:rsidR="004574C5" w:rsidTr="007A05E6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7A05E6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7A05E6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A512D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6A40E2" w:rsidRDefault="00B513AE" w:rsidP="00F54D5D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6A40E2">
              <w:rPr>
                <w:b/>
              </w:rPr>
              <w:t>Основы социальной гигиены, организация гематологической службы в Российской Федерации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6A40E2" w:rsidRDefault="006A40E2" w:rsidP="00E86EF2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6A40E2" w:rsidRDefault="006A40E2" w:rsidP="00E86EF2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6A40E2" w:rsidTr="00A512D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771CB6" w:rsidRDefault="006A40E2">
            <w:pPr>
              <w:jc w:val="center"/>
              <w:rPr>
                <w:lang w:eastAsia="ru-RU"/>
              </w:rPr>
            </w:pPr>
            <w:r w:rsidRPr="00771CB6">
              <w:rPr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6A40E2" w:rsidRDefault="006A40E2" w:rsidP="00F54D5D">
            <w:pPr>
              <w:shd w:val="clear" w:color="auto" w:fill="FFFFFF"/>
            </w:pPr>
            <w:r w:rsidRPr="006A40E2">
              <w:t>Основы социальной гигиены, организация гематологической службы в Российской Федерации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6A40E2" w:rsidRDefault="006A40E2" w:rsidP="00E86EF2">
            <w:pPr>
              <w:jc w:val="center"/>
              <w:rPr>
                <w:lang w:eastAsia="ru-RU"/>
              </w:rPr>
            </w:pPr>
            <w:r w:rsidRPr="006A40E2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6A40E2" w:rsidRDefault="006A40E2" w:rsidP="00E86EF2">
            <w:pPr>
              <w:jc w:val="center"/>
              <w:rPr>
                <w:lang w:eastAsia="ru-RU"/>
              </w:rPr>
            </w:pPr>
            <w:r w:rsidRPr="006A40E2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6A40E2" w:rsidRDefault="00771CB6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4574C5" w:rsidTr="007A05E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6A40E2" w:rsidRDefault="00EF1F9D" w:rsidP="00A624C4">
            <w:pPr>
              <w:rPr>
                <w:b/>
              </w:rPr>
            </w:pPr>
            <w:r w:rsidRPr="006A40E2">
              <w:rPr>
                <w:b/>
              </w:rPr>
              <w:t>Вопросы диагностики и лечения заболеваний систем крови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6A40E2" w:rsidRDefault="006A40E2" w:rsidP="003D039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6A40E2" w:rsidRDefault="006A40E2" w:rsidP="003D039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4574C5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>
            <w:pPr>
              <w:jc w:val="center"/>
              <w:rPr>
                <w:lang w:eastAsia="ru-RU"/>
              </w:rPr>
            </w:pPr>
            <w:r w:rsidRPr="006A40E2">
              <w:rPr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6A40E2" w:rsidRDefault="00EF1F9D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6A40E2">
              <w:t>Теоретические основы клинической гематологии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6A40E2" w:rsidRDefault="006A40E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6A40E2" w:rsidRDefault="006A40E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3D039C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6A40E2" w:rsidRDefault="003D039C">
            <w:pPr>
              <w:jc w:val="center"/>
              <w:rPr>
                <w:lang w:eastAsia="ru-RU"/>
              </w:rPr>
            </w:pPr>
            <w:r w:rsidRPr="006A40E2">
              <w:rPr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6A40E2" w:rsidRDefault="00EF1F9D" w:rsidP="00A624C4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A40E2">
              <w:t>Орфанные</w:t>
            </w:r>
            <w:proofErr w:type="spellEnd"/>
            <w:r w:rsidRPr="006A40E2">
              <w:t xml:space="preserve"> заболевания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6A40E2" w:rsidRDefault="006A40E2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D039C" w:rsidRPr="006A40E2" w:rsidRDefault="006A40E2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6A40E2" w:rsidRDefault="003D039C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3D039C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6A40E2" w:rsidRDefault="003D039C">
            <w:pPr>
              <w:jc w:val="center"/>
              <w:rPr>
                <w:lang w:eastAsia="ru-RU"/>
              </w:rPr>
            </w:pPr>
            <w:r w:rsidRPr="006A40E2">
              <w:rPr>
                <w:lang w:eastAsia="ru-RU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6A40E2" w:rsidRDefault="00EF3B89" w:rsidP="00685D72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A40E2">
              <w:t>Гемобластозы</w:t>
            </w:r>
            <w:bookmarkStart w:id="0" w:name="_GoBack"/>
            <w:bookmarkEnd w:id="0"/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6A40E2" w:rsidRDefault="006A40E2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D039C" w:rsidRPr="006A40E2" w:rsidRDefault="006A40E2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6A40E2" w:rsidRDefault="00A624C4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9C00E9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A40E2" w:rsidRDefault="006A40E2">
            <w:pPr>
              <w:jc w:val="center"/>
              <w:rPr>
                <w:lang w:eastAsia="ru-RU"/>
              </w:rPr>
            </w:pPr>
            <w:r w:rsidRPr="006A40E2">
              <w:rPr>
                <w:lang w:eastAsia="ru-RU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A40E2" w:rsidRDefault="00EF3B89" w:rsidP="00685D7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6A40E2">
              <w:t>Анемии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A40E2" w:rsidRDefault="006A40E2" w:rsidP="00EF13F1">
            <w:pPr>
              <w:jc w:val="center"/>
              <w:rPr>
                <w:lang w:eastAsia="ru-RU"/>
              </w:rPr>
            </w:pPr>
            <w:r w:rsidRPr="006A40E2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6A40E2" w:rsidRDefault="006A40E2" w:rsidP="00EF13F1">
            <w:pPr>
              <w:jc w:val="center"/>
              <w:rPr>
                <w:lang w:eastAsia="ru-RU"/>
              </w:rPr>
            </w:pPr>
            <w:r w:rsidRPr="006A40E2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A40E2" w:rsidRDefault="0078143A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9C00E9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A40E2" w:rsidRDefault="006A40E2">
            <w:pPr>
              <w:jc w:val="center"/>
              <w:rPr>
                <w:lang w:eastAsia="ru-RU"/>
              </w:rPr>
            </w:pPr>
            <w:r w:rsidRPr="006A40E2">
              <w:rPr>
                <w:lang w:eastAsia="ru-RU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A40E2" w:rsidRDefault="00EF3B89" w:rsidP="00A624C4">
            <w:pPr>
              <w:shd w:val="clear" w:color="auto" w:fill="FFFFFF"/>
              <w:rPr>
                <w:color w:val="000000"/>
                <w:lang w:eastAsia="ru-RU"/>
              </w:rPr>
            </w:pPr>
            <w:r w:rsidRPr="006A40E2">
              <w:t>Гемотрансфузионная терапия в гематологии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A40E2" w:rsidRDefault="006A40E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6A40E2" w:rsidRDefault="006A40E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A40E2" w:rsidRDefault="002B4217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9C00E9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A40E2" w:rsidRDefault="006A40E2">
            <w:pPr>
              <w:jc w:val="center"/>
              <w:rPr>
                <w:lang w:eastAsia="ru-RU"/>
              </w:rPr>
            </w:pPr>
            <w:r w:rsidRPr="006A40E2">
              <w:rPr>
                <w:lang w:eastAsia="ru-RU"/>
              </w:rPr>
              <w:t>2.6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A40E2" w:rsidRDefault="00EF3B89" w:rsidP="006B3404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A40E2">
              <w:t>Иммуногематология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A40E2" w:rsidRDefault="006A40E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6A40E2" w:rsidRDefault="006A40E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6A40E2" w:rsidRDefault="002B4217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A624C4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24C4" w:rsidRPr="006A40E2" w:rsidRDefault="006A40E2">
            <w:pPr>
              <w:jc w:val="center"/>
              <w:rPr>
                <w:lang w:eastAsia="ru-RU"/>
              </w:rPr>
            </w:pPr>
            <w:r w:rsidRPr="006A40E2">
              <w:rPr>
                <w:lang w:eastAsia="ru-RU"/>
              </w:rPr>
              <w:t>2.7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24C4" w:rsidRPr="006A40E2" w:rsidRDefault="00A512D3" w:rsidP="006B3404">
            <w:pPr>
              <w:shd w:val="clear" w:color="auto" w:fill="FFFFFF"/>
              <w:rPr>
                <w:color w:val="000000"/>
                <w:lang w:eastAsia="ru-RU"/>
              </w:rPr>
            </w:pPr>
            <w:r w:rsidRPr="006A40E2">
              <w:t>Трансплантация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24C4" w:rsidRPr="006A40E2" w:rsidRDefault="006A40E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624C4" w:rsidRPr="006A40E2" w:rsidRDefault="006A40E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24C4" w:rsidRPr="006A40E2" w:rsidRDefault="006B3404" w:rsidP="002B4217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-</w:t>
            </w:r>
          </w:p>
        </w:tc>
      </w:tr>
      <w:tr w:rsidR="004574C5" w:rsidTr="007A05E6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6A40E2" w:rsidP="006A40E2">
            <w:pPr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>
            <w:pPr>
              <w:snapToGrid w:val="0"/>
              <w:rPr>
                <w:b/>
              </w:rPr>
            </w:pPr>
            <w:r w:rsidRPr="006A40E2">
              <w:rPr>
                <w:b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74C5" w:rsidRPr="006A40E2" w:rsidRDefault="004574C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9C00E9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2</w:t>
            </w:r>
          </w:p>
        </w:tc>
      </w:tr>
      <w:tr w:rsidR="004574C5" w:rsidTr="007A05E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Pr="006A40E2" w:rsidRDefault="004574C5">
            <w:pPr>
              <w:rPr>
                <w:b/>
                <w:lang w:eastAsia="ru-RU"/>
              </w:rPr>
            </w:pPr>
            <w:r w:rsidRPr="006A40E2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 w:rsidP="009C00E9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3</w:t>
            </w:r>
            <w:r w:rsidR="009C00E9" w:rsidRPr="006A40E2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6A40E2" w:rsidRDefault="009C00E9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712B8A" w:rsidRPr="00DA2CE6" w:rsidRDefault="00E846BD" w:rsidP="006A40E2">
      <w:pPr>
        <w:pStyle w:val="a3"/>
        <w:spacing w:line="276" w:lineRule="auto"/>
        <w:jc w:val="center"/>
        <w:rPr>
          <w:b/>
        </w:rPr>
      </w:pPr>
      <w:r w:rsidRPr="00DA2CE6">
        <w:rPr>
          <w:b/>
        </w:rPr>
        <w:t>3.</w:t>
      </w:r>
      <w:r w:rsidR="00667B0D" w:rsidRPr="00DA2CE6">
        <w:rPr>
          <w:b/>
        </w:rPr>
        <w:t>3</w:t>
      </w:r>
      <w:r w:rsidRPr="00DA2CE6">
        <w:rPr>
          <w:b/>
        </w:rPr>
        <w:t>. Содержание материала</w:t>
      </w:r>
      <w:r w:rsidR="00BA0209" w:rsidRPr="00DA2CE6">
        <w:rPr>
          <w:b/>
        </w:rPr>
        <w:t xml:space="preserve"> программы</w:t>
      </w:r>
    </w:p>
    <w:p w:rsidR="00E846BD" w:rsidRPr="00DA2CE6" w:rsidRDefault="00E846BD" w:rsidP="006A40E2">
      <w:pPr>
        <w:pStyle w:val="a3"/>
        <w:spacing w:line="276" w:lineRule="auto"/>
        <w:rPr>
          <w:b/>
        </w:rPr>
      </w:pPr>
    </w:p>
    <w:p w:rsidR="00156A65" w:rsidRPr="00DA2CE6" w:rsidRDefault="00E846BD" w:rsidP="006A40E2">
      <w:pPr>
        <w:widowControl/>
        <w:shd w:val="clear" w:color="auto" w:fill="FFFFFF"/>
        <w:autoSpaceDE/>
        <w:autoSpaceDN/>
        <w:spacing w:line="276" w:lineRule="auto"/>
        <w:rPr>
          <w:b/>
          <w:bCs/>
          <w:color w:val="000000"/>
          <w:sz w:val="24"/>
          <w:szCs w:val="24"/>
        </w:rPr>
      </w:pPr>
      <w:r w:rsidRPr="00DA2CE6">
        <w:rPr>
          <w:b/>
          <w:sz w:val="24"/>
          <w:szCs w:val="24"/>
        </w:rPr>
        <w:t>Тема № 1:</w:t>
      </w:r>
      <w:r w:rsidR="00F54D5D" w:rsidRPr="00DA2CE6">
        <w:rPr>
          <w:b/>
          <w:sz w:val="24"/>
          <w:szCs w:val="24"/>
        </w:rPr>
        <w:t xml:space="preserve"> </w:t>
      </w:r>
      <w:r w:rsidR="00EF1F9D" w:rsidRPr="00DA2CE6">
        <w:rPr>
          <w:b/>
          <w:sz w:val="24"/>
          <w:szCs w:val="24"/>
        </w:rPr>
        <w:t>Основы социальной гигиены, организация гематологической службы в Российской Федерации</w:t>
      </w:r>
    </w:p>
    <w:p w:rsidR="003B777C" w:rsidRPr="00DA2CE6" w:rsidRDefault="00EF1F9D" w:rsidP="006A40E2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>Основы социальной гигиены, организация гематологической службы в Российской Федерации. Порядок оказания медицинской помощи по профилю «Гематология». Организация медицинской помощи с применением телемедицинских технологий по профилю "Гематология"</w:t>
      </w:r>
    </w:p>
    <w:p w:rsidR="00EF1F9D" w:rsidRPr="00DA2CE6" w:rsidRDefault="00EF1F9D" w:rsidP="006A40E2">
      <w:pPr>
        <w:widowControl/>
        <w:shd w:val="clear" w:color="auto" w:fill="FFFFFF"/>
        <w:autoSpaceDE/>
        <w:autoSpaceDN/>
        <w:spacing w:line="276" w:lineRule="auto"/>
        <w:rPr>
          <w:b/>
          <w:color w:val="000000"/>
          <w:sz w:val="24"/>
          <w:szCs w:val="24"/>
          <w:lang w:eastAsia="ru-RU"/>
        </w:rPr>
      </w:pPr>
    </w:p>
    <w:p w:rsidR="00156A65" w:rsidRPr="00DA2CE6" w:rsidRDefault="002C788B" w:rsidP="006A40E2">
      <w:pPr>
        <w:widowControl/>
        <w:shd w:val="clear" w:color="auto" w:fill="FFFFFF"/>
        <w:autoSpaceDE/>
        <w:autoSpaceDN/>
        <w:spacing w:line="276" w:lineRule="auto"/>
        <w:rPr>
          <w:b/>
          <w:color w:val="000000"/>
          <w:sz w:val="24"/>
          <w:szCs w:val="24"/>
          <w:lang w:eastAsia="ru-RU"/>
        </w:rPr>
      </w:pPr>
      <w:r w:rsidRPr="00DA2CE6">
        <w:rPr>
          <w:b/>
          <w:sz w:val="24"/>
          <w:szCs w:val="24"/>
        </w:rPr>
        <w:t xml:space="preserve">Тема № 2: </w:t>
      </w:r>
      <w:r w:rsidR="00EF1F9D" w:rsidRPr="00DA2CE6">
        <w:rPr>
          <w:b/>
          <w:sz w:val="24"/>
          <w:szCs w:val="24"/>
        </w:rPr>
        <w:t>Теоретические основы клинической гематологии</w:t>
      </w:r>
    </w:p>
    <w:p w:rsidR="00EF1F9D" w:rsidRPr="00DA2CE6" w:rsidRDefault="00EF1F9D" w:rsidP="006A40E2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 w:rsidRPr="00DA2CE6">
        <w:rPr>
          <w:sz w:val="24"/>
          <w:szCs w:val="24"/>
        </w:rPr>
        <w:lastRenderedPageBreak/>
        <w:t xml:space="preserve">Молекулярная биология. История открытий. Практические приложения в гематологии. Основы кроветворения. Молекулярно-цитогенетическая диагностика опухолей лимфатической системы. Основы патоморфологической диагностики </w:t>
      </w:r>
      <w:proofErr w:type="gramStart"/>
      <w:r w:rsidRPr="00DA2CE6">
        <w:rPr>
          <w:sz w:val="24"/>
          <w:szCs w:val="24"/>
        </w:rPr>
        <w:t>мелкоклеточных</w:t>
      </w:r>
      <w:proofErr w:type="gramEnd"/>
      <w:r w:rsidRPr="00DA2CE6">
        <w:rPr>
          <w:sz w:val="24"/>
          <w:szCs w:val="24"/>
        </w:rPr>
        <w:t xml:space="preserve"> В-клеточных </w:t>
      </w:r>
      <w:proofErr w:type="spellStart"/>
      <w:r w:rsidRPr="00DA2CE6">
        <w:rPr>
          <w:sz w:val="24"/>
          <w:szCs w:val="24"/>
        </w:rPr>
        <w:t>лимфом</w:t>
      </w:r>
      <w:proofErr w:type="spellEnd"/>
      <w:r w:rsidRPr="00DA2CE6">
        <w:rPr>
          <w:b/>
          <w:sz w:val="24"/>
          <w:szCs w:val="24"/>
        </w:rPr>
        <w:t>.</w:t>
      </w:r>
    </w:p>
    <w:p w:rsidR="00EF1F9D" w:rsidRPr="00DA2CE6" w:rsidRDefault="00EF1F9D" w:rsidP="006A40E2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</w:p>
    <w:p w:rsidR="002A45D6" w:rsidRPr="00DA2CE6" w:rsidRDefault="00EF7A1E" w:rsidP="006A40E2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DA2CE6">
        <w:rPr>
          <w:b/>
          <w:sz w:val="24"/>
          <w:szCs w:val="24"/>
        </w:rPr>
        <w:t>Тема № 3:</w:t>
      </w:r>
      <w:r w:rsidR="008A3417" w:rsidRPr="00DA2CE6">
        <w:rPr>
          <w:b/>
          <w:sz w:val="24"/>
          <w:szCs w:val="24"/>
        </w:rPr>
        <w:t xml:space="preserve"> </w:t>
      </w:r>
      <w:proofErr w:type="spellStart"/>
      <w:r w:rsidR="00EF1F9D" w:rsidRPr="00DA2CE6">
        <w:rPr>
          <w:b/>
          <w:sz w:val="24"/>
          <w:szCs w:val="24"/>
        </w:rPr>
        <w:t>Орфанные</w:t>
      </w:r>
      <w:proofErr w:type="spellEnd"/>
      <w:r w:rsidR="00EF1F9D" w:rsidRPr="00DA2CE6">
        <w:rPr>
          <w:b/>
          <w:sz w:val="24"/>
          <w:szCs w:val="24"/>
        </w:rPr>
        <w:t xml:space="preserve"> заболевания</w:t>
      </w:r>
    </w:p>
    <w:p w:rsidR="002A45D6" w:rsidRPr="00DA2CE6" w:rsidRDefault="00EF1F9D" w:rsidP="006A40E2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 w:rsidRPr="00DA2CE6">
        <w:rPr>
          <w:sz w:val="24"/>
          <w:szCs w:val="24"/>
        </w:rPr>
        <w:t xml:space="preserve">Наследственные </w:t>
      </w:r>
      <w:proofErr w:type="spellStart"/>
      <w:r w:rsidRPr="00DA2CE6">
        <w:rPr>
          <w:sz w:val="24"/>
          <w:szCs w:val="24"/>
        </w:rPr>
        <w:t>тромбоцитопатии</w:t>
      </w:r>
      <w:proofErr w:type="spellEnd"/>
      <w:r w:rsidRPr="00DA2CE6">
        <w:rPr>
          <w:sz w:val="24"/>
          <w:szCs w:val="24"/>
        </w:rPr>
        <w:t>. Болезнь Гоше. Терапия факторами свертывания крови</w:t>
      </w:r>
      <w:r w:rsidRPr="00DA2CE6">
        <w:rPr>
          <w:sz w:val="24"/>
          <w:szCs w:val="24"/>
        </w:rPr>
        <w:t>.</w:t>
      </w:r>
    </w:p>
    <w:p w:rsidR="00EF1F9D" w:rsidRPr="00DA2CE6" w:rsidRDefault="00EF1F9D" w:rsidP="006A40E2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</w:p>
    <w:p w:rsidR="006F2E81" w:rsidRPr="00DA2CE6" w:rsidRDefault="001B5B8A" w:rsidP="006A40E2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 w:rsidRPr="00DA2CE6">
        <w:rPr>
          <w:b/>
          <w:sz w:val="24"/>
          <w:szCs w:val="24"/>
        </w:rPr>
        <w:t xml:space="preserve">Тема № 4: </w:t>
      </w:r>
      <w:proofErr w:type="spellStart"/>
      <w:r w:rsidR="00EF3B89" w:rsidRPr="00DA2CE6">
        <w:rPr>
          <w:b/>
          <w:sz w:val="24"/>
          <w:szCs w:val="24"/>
        </w:rPr>
        <w:t>Гемобластозы</w:t>
      </w:r>
      <w:proofErr w:type="spellEnd"/>
    </w:p>
    <w:p w:rsidR="00EF3B89" w:rsidRPr="00DA2CE6" w:rsidRDefault="00EF3B89" w:rsidP="006A40E2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DA2CE6">
        <w:rPr>
          <w:sz w:val="24"/>
          <w:szCs w:val="24"/>
        </w:rPr>
        <w:t xml:space="preserve">Актуальные вопросы диагностики и лечения РН-негативных </w:t>
      </w:r>
      <w:proofErr w:type="spellStart"/>
      <w:r w:rsidRPr="00DA2CE6">
        <w:rPr>
          <w:sz w:val="24"/>
          <w:szCs w:val="24"/>
        </w:rPr>
        <w:t>миелопролиферативных</w:t>
      </w:r>
      <w:proofErr w:type="spellEnd"/>
      <w:r w:rsidRPr="00DA2CE6">
        <w:rPr>
          <w:sz w:val="24"/>
          <w:szCs w:val="24"/>
        </w:rPr>
        <w:t xml:space="preserve"> неоплазий. Диагностика множественной миеломы. </w:t>
      </w:r>
      <w:proofErr w:type="spellStart"/>
      <w:r w:rsidRPr="00DA2CE6">
        <w:rPr>
          <w:sz w:val="24"/>
          <w:szCs w:val="24"/>
        </w:rPr>
        <w:t>Солитарная</w:t>
      </w:r>
      <w:proofErr w:type="spellEnd"/>
      <w:r w:rsidRPr="00DA2CE6">
        <w:rPr>
          <w:sz w:val="24"/>
          <w:szCs w:val="24"/>
        </w:rPr>
        <w:t xml:space="preserve"> </w:t>
      </w:r>
      <w:proofErr w:type="spellStart"/>
      <w:r w:rsidRPr="00DA2CE6">
        <w:rPr>
          <w:sz w:val="24"/>
          <w:szCs w:val="24"/>
        </w:rPr>
        <w:t>плазмоцитома</w:t>
      </w:r>
      <w:proofErr w:type="spellEnd"/>
      <w:r w:rsidRPr="00DA2CE6">
        <w:rPr>
          <w:sz w:val="24"/>
          <w:szCs w:val="24"/>
        </w:rPr>
        <w:t xml:space="preserve">. Диагностика и лечение острых лейкозов. Тактика ведения больного ХМЛ и с </w:t>
      </w:r>
      <w:proofErr w:type="spellStart"/>
      <w:r w:rsidRPr="00DA2CE6">
        <w:rPr>
          <w:sz w:val="24"/>
          <w:szCs w:val="24"/>
        </w:rPr>
        <w:t>гиперлипидемией</w:t>
      </w:r>
      <w:proofErr w:type="spellEnd"/>
      <w:r w:rsidRPr="00DA2CE6">
        <w:rPr>
          <w:sz w:val="24"/>
          <w:szCs w:val="24"/>
        </w:rPr>
        <w:t xml:space="preserve"> и атеросклерозом при терапии </w:t>
      </w:r>
      <w:proofErr w:type="spellStart"/>
      <w:r w:rsidRPr="00DA2CE6">
        <w:rPr>
          <w:sz w:val="24"/>
          <w:szCs w:val="24"/>
        </w:rPr>
        <w:t>нилотинибом</w:t>
      </w:r>
      <w:proofErr w:type="spellEnd"/>
      <w:r w:rsidRPr="00DA2CE6">
        <w:rPr>
          <w:sz w:val="24"/>
          <w:szCs w:val="24"/>
        </w:rPr>
        <w:t xml:space="preserve">. Агрессивные </w:t>
      </w:r>
      <w:proofErr w:type="spellStart"/>
      <w:r w:rsidRPr="00DA2CE6">
        <w:rPr>
          <w:sz w:val="24"/>
          <w:szCs w:val="24"/>
        </w:rPr>
        <w:t>лимфомы</w:t>
      </w:r>
      <w:proofErr w:type="spellEnd"/>
      <w:r w:rsidRPr="00DA2CE6">
        <w:rPr>
          <w:sz w:val="24"/>
          <w:szCs w:val="24"/>
        </w:rPr>
        <w:t xml:space="preserve">. Диагностика и лечение </w:t>
      </w:r>
      <w:proofErr w:type="spellStart"/>
      <w:r w:rsidRPr="00DA2CE6">
        <w:rPr>
          <w:sz w:val="24"/>
          <w:szCs w:val="24"/>
        </w:rPr>
        <w:t>волосатоклеточного</w:t>
      </w:r>
      <w:proofErr w:type="spellEnd"/>
      <w:r w:rsidRPr="00DA2CE6">
        <w:rPr>
          <w:sz w:val="24"/>
          <w:szCs w:val="24"/>
        </w:rPr>
        <w:t xml:space="preserve"> лейкоза. </w:t>
      </w:r>
      <w:proofErr w:type="spellStart"/>
      <w:r w:rsidRPr="00DA2CE6">
        <w:rPr>
          <w:sz w:val="24"/>
          <w:szCs w:val="24"/>
        </w:rPr>
        <w:t>Лимфома</w:t>
      </w:r>
      <w:proofErr w:type="spellEnd"/>
      <w:r w:rsidRPr="00DA2CE6">
        <w:rPr>
          <w:sz w:val="24"/>
          <w:szCs w:val="24"/>
        </w:rPr>
        <w:t xml:space="preserve"> </w:t>
      </w:r>
      <w:proofErr w:type="spellStart"/>
      <w:r w:rsidRPr="00DA2CE6">
        <w:rPr>
          <w:sz w:val="24"/>
          <w:szCs w:val="24"/>
        </w:rPr>
        <w:t>Ходжкина</w:t>
      </w:r>
      <w:proofErr w:type="spellEnd"/>
      <w:r w:rsidRPr="00DA2CE6">
        <w:rPr>
          <w:sz w:val="24"/>
          <w:szCs w:val="24"/>
        </w:rPr>
        <w:t>.</w:t>
      </w:r>
    </w:p>
    <w:p w:rsidR="006F2E81" w:rsidRPr="00DA2CE6" w:rsidRDefault="006F2E81" w:rsidP="006A40E2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</w:p>
    <w:p w:rsidR="00FD1C20" w:rsidRPr="00DA2CE6" w:rsidRDefault="001B5B8A" w:rsidP="006A40E2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 w:rsidRPr="00DA2CE6">
        <w:rPr>
          <w:b/>
          <w:sz w:val="24"/>
          <w:szCs w:val="24"/>
        </w:rPr>
        <w:t>Тема № 5:</w:t>
      </w:r>
      <w:r w:rsidR="008A3417" w:rsidRPr="00DA2CE6">
        <w:rPr>
          <w:b/>
          <w:color w:val="000000"/>
          <w:sz w:val="24"/>
          <w:szCs w:val="24"/>
          <w:lang w:eastAsia="ru-RU"/>
        </w:rPr>
        <w:t xml:space="preserve"> </w:t>
      </w:r>
      <w:r w:rsidR="00EF3B89" w:rsidRPr="00DA2CE6">
        <w:rPr>
          <w:b/>
          <w:sz w:val="24"/>
          <w:szCs w:val="24"/>
        </w:rPr>
        <w:t>Анемии</w:t>
      </w:r>
    </w:p>
    <w:p w:rsidR="00EF3B89" w:rsidRPr="00DA2CE6" w:rsidRDefault="00EF3B89" w:rsidP="006A40E2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proofErr w:type="spellStart"/>
      <w:r w:rsidRPr="00DA2CE6">
        <w:rPr>
          <w:sz w:val="24"/>
          <w:szCs w:val="24"/>
        </w:rPr>
        <w:t>Апластическая</w:t>
      </w:r>
      <w:proofErr w:type="spellEnd"/>
      <w:r w:rsidRPr="00DA2CE6">
        <w:rPr>
          <w:sz w:val="24"/>
          <w:szCs w:val="24"/>
        </w:rPr>
        <w:t xml:space="preserve"> анемия. Гемолитические анемии</w:t>
      </w:r>
    </w:p>
    <w:p w:rsidR="00EF3B89" w:rsidRPr="00DA2CE6" w:rsidRDefault="00EF3B89" w:rsidP="006A40E2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</w:p>
    <w:p w:rsidR="008A3410" w:rsidRPr="00DA2CE6" w:rsidRDefault="0085709C" w:rsidP="006A40E2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DA2CE6">
        <w:rPr>
          <w:b/>
          <w:sz w:val="24"/>
          <w:szCs w:val="24"/>
        </w:rPr>
        <w:t>Тема № 6:</w:t>
      </w:r>
      <w:r w:rsidR="008A3417" w:rsidRPr="00DA2CE6">
        <w:rPr>
          <w:b/>
          <w:sz w:val="24"/>
          <w:szCs w:val="24"/>
        </w:rPr>
        <w:t xml:space="preserve"> </w:t>
      </w:r>
      <w:r w:rsidR="00EF3B89" w:rsidRPr="00DA2CE6">
        <w:rPr>
          <w:b/>
          <w:sz w:val="24"/>
          <w:szCs w:val="24"/>
        </w:rPr>
        <w:t>Гемотрансфузионная терапия в гематологии</w:t>
      </w:r>
    </w:p>
    <w:p w:rsidR="004C1E37" w:rsidRPr="00DA2CE6" w:rsidRDefault="00EF3B89" w:rsidP="006A40E2">
      <w:pPr>
        <w:widowControl/>
        <w:shd w:val="clear" w:color="auto" w:fill="FFFFFF"/>
        <w:autoSpaceDE/>
        <w:autoSpaceDN/>
        <w:spacing w:line="276" w:lineRule="auto"/>
        <w:rPr>
          <w:b/>
          <w:color w:val="000000"/>
          <w:sz w:val="24"/>
          <w:szCs w:val="24"/>
          <w:lang w:eastAsia="ru-RU"/>
        </w:rPr>
      </w:pPr>
      <w:r w:rsidRPr="00DA2CE6">
        <w:rPr>
          <w:sz w:val="24"/>
          <w:szCs w:val="24"/>
        </w:rPr>
        <w:t>Актуальные вопросы клинической трансфузиологии в гематологии. Острые посттрансфузионные реакции и осложнения. Методы диагностики системы гемостаза.</w:t>
      </w:r>
    </w:p>
    <w:p w:rsidR="00EF3B89" w:rsidRPr="00DA2CE6" w:rsidRDefault="00EF3B89" w:rsidP="006A40E2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</w:p>
    <w:p w:rsidR="00D36F40" w:rsidRPr="00DA2CE6" w:rsidRDefault="00084E3B" w:rsidP="006A40E2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DA2CE6">
        <w:rPr>
          <w:b/>
          <w:sz w:val="24"/>
          <w:szCs w:val="24"/>
        </w:rPr>
        <w:t xml:space="preserve">Тема № 7: </w:t>
      </w:r>
      <w:proofErr w:type="spellStart"/>
      <w:r w:rsidR="00EF3B89" w:rsidRPr="00DA2CE6">
        <w:rPr>
          <w:b/>
          <w:sz w:val="24"/>
          <w:szCs w:val="24"/>
        </w:rPr>
        <w:t>Иммуногематология</w:t>
      </w:r>
      <w:proofErr w:type="spellEnd"/>
    </w:p>
    <w:p w:rsidR="002800D6" w:rsidRPr="00DA2CE6" w:rsidRDefault="00EF3B89" w:rsidP="006A40E2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Определение </w:t>
      </w:r>
      <w:proofErr w:type="spellStart"/>
      <w:r w:rsidRPr="00DA2CE6">
        <w:rPr>
          <w:sz w:val="24"/>
          <w:szCs w:val="24"/>
        </w:rPr>
        <w:t>иммуногематологии</w:t>
      </w:r>
      <w:proofErr w:type="spellEnd"/>
      <w:r w:rsidRPr="00DA2CE6">
        <w:rPr>
          <w:sz w:val="24"/>
          <w:szCs w:val="24"/>
        </w:rPr>
        <w:t xml:space="preserve">. Группы крови. Группы крови системы АВО. Наследование антигенов системы АВО. Определение группы крови по системе АВО. Определение группы крови по системе АВО. </w:t>
      </w:r>
      <w:proofErr w:type="spellStart"/>
      <w:r w:rsidRPr="00DA2CE6">
        <w:rPr>
          <w:sz w:val="24"/>
          <w:szCs w:val="24"/>
        </w:rPr>
        <w:t>изогемагглютинирующими</w:t>
      </w:r>
      <w:proofErr w:type="spellEnd"/>
      <w:r w:rsidRPr="00DA2CE6">
        <w:rPr>
          <w:sz w:val="24"/>
          <w:szCs w:val="24"/>
        </w:rPr>
        <w:t xml:space="preserve"> сыворотками и стандартными эритроцитами. Определение группы крови </w:t>
      </w:r>
      <w:proofErr w:type="spellStart"/>
      <w:r w:rsidRPr="00DA2CE6">
        <w:rPr>
          <w:sz w:val="24"/>
          <w:szCs w:val="24"/>
        </w:rPr>
        <w:t>моноклональными</w:t>
      </w:r>
      <w:proofErr w:type="spellEnd"/>
      <w:r w:rsidRPr="00DA2CE6">
        <w:rPr>
          <w:sz w:val="24"/>
          <w:szCs w:val="24"/>
        </w:rPr>
        <w:t xml:space="preserve"> антителами. Определение анти-А, анти-В антител в сыворотке со стандартными эритроцитами. Причины ошибок при исследовании групповой принадлежности крови. Введение в переливание эритроцитов и плазмы по системе АВО. Совместимость эритроцитов по системе АВО при трансфузиях. Правила переливания эритроцитов. Совместимость плазмы по системе АВО при трансфузиях. Антигены системы Резус. Групповые системы антигенов эритроцитов. Иммунные антитела и иммунный ответ. Причины появления иммунных антител. Типы иммунологических реакций. Характеристика антител. Система комплемента. Основные симптомы острой гемолитической реакции вследствие переливания несовместимой крови. Клиническое значение антител к АВО. </w:t>
      </w:r>
      <w:proofErr w:type="spellStart"/>
      <w:proofErr w:type="gramStart"/>
      <w:r w:rsidRPr="00DA2CE6">
        <w:rPr>
          <w:sz w:val="24"/>
          <w:szCs w:val="24"/>
        </w:rPr>
        <w:t>FC</w:t>
      </w:r>
      <w:proofErr w:type="gramEnd"/>
      <w:r w:rsidRPr="00DA2CE6">
        <w:rPr>
          <w:sz w:val="24"/>
          <w:szCs w:val="24"/>
        </w:rPr>
        <w:t>рецептор</w:t>
      </w:r>
      <w:proofErr w:type="spellEnd"/>
      <w:r w:rsidRPr="00DA2CE6">
        <w:rPr>
          <w:sz w:val="24"/>
          <w:szCs w:val="24"/>
        </w:rPr>
        <w:t xml:space="preserve">. Клиническое значение антител </w:t>
      </w:r>
      <w:proofErr w:type="gramStart"/>
      <w:r w:rsidRPr="00DA2CE6">
        <w:rPr>
          <w:sz w:val="24"/>
          <w:szCs w:val="24"/>
        </w:rPr>
        <w:t>к</w:t>
      </w:r>
      <w:proofErr w:type="gramEnd"/>
      <w:r w:rsidRPr="00DA2CE6">
        <w:rPr>
          <w:sz w:val="24"/>
          <w:szCs w:val="24"/>
        </w:rPr>
        <w:t xml:space="preserve"> Резус. Индекс </w:t>
      </w:r>
      <w:proofErr w:type="spellStart"/>
      <w:r w:rsidRPr="00DA2CE6">
        <w:rPr>
          <w:sz w:val="24"/>
          <w:szCs w:val="24"/>
        </w:rPr>
        <w:t>аллоиммунизации</w:t>
      </w:r>
      <w:proofErr w:type="spellEnd"/>
      <w:r w:rsidRPr="00DA2CE6">
        <w:rPr>
          <w:sz w:val="24"/>
          <w:szCs w:val="24"/>
        </w:rPr>
        <w:t>. Антигены системы KEL</w:t>
      </w:r>
      <w:r w:rsidR="00A512D3" w:rsidRPr="00DA2CE6">
        <w:rPr>
          <w:sz w:val="24"/>
          <w:szCs w:val="24"/>
        </w:rPr>
        <w:t>.</w:t>
      </w:r>
    </w:p>
    <w:p w:rsidR="00A512D3" w:rsidRPr="00DA2CE6" w:rsidRDefault="00A512D3" w:rsidP="006A40E2">
      <w:pPr>
        <w:widowControl/>
        <w:shd w:val="clear" w:color="auto" w:fill="FFFFFF"/>
        <w:autoSpaceDE/>
        <w:autoSpaceDN/>
        <w:spacing w:line="276" w:lineRule="auto"/>
        <w:rPr>
          <w:b/>
          <w:color w:val="000000"/>
          <w:sz w:val="24"/>
          <w:szCs w:val="24"/>
          <w:lang w:eastAsia="ru-RU"/>
        </w:rPr>
      </w:pPr>
    </w:p>
    <w:p w:rsidR="00576214" w:rsidRPr="00DA2CE6" w:rsidRDefault="001F5F6A" w:rsidP="006A40E2">
      <w:pPr>
        <w:widowControl/>
        <w:shd w:val="clear" w:color="auto" w:fill="FFFFFF"/>
        <w:autoSpaceDE/>
        <w:autoSpaceDN/>
        <w:spacing w:line="276" w:lineRule="auto"/>
        <w:rPr>
          <w:b/>
          <w:color w:val="000000"/>
          <w:sz w:val="24"/>
          <w:szCs w:val="24"/>
          <w:lang w:eastAsia="ru-RU"/>
        </w:rPr>
      </w:pPr>
      <w:r w:rsidRPr="00DA2CE6">
        <w:rPr>
          <w:b/>
          <w:sz w:val="24"/>
          <w:szCs w:val="24"/>
        </w:rPr>
        <w:t xml:space="preserve">Тема № 8: </w:t>
      </w:r>
      <w:r w:rsidR="00A512D3" w:rsidRPr="00DA2CE6">
        <w:rPr>
          <w:b/>
          <w:sz w:val="24"/>
          <w:szCs w:val="24"/>
        </w:rPr>
        <w:t>Трансплантация</w:t>
      </w:r>
    </w:p>
    <w:p w:rsidR="00903511" w:rsidRPr="00DA2CE6" w:rsidRDefault="00A512D3" w:rsidP="006A40E2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  <w:r w:rsidRPr="00DA2CE6">
        <w:rPr>
          <w:sz w:val="24"/>
          <w:szCs w:val="24"/>
        </w:rPr>
        <w:t xml:space="preserve">Селекция донора по HLA-генам при трансплантации аллогенных гемопоэтических стволовых клеток: родственной HLA-идентичной, </w:t>
      </w:r>
      <w:proofErr w:type="spellStart"/>
      <w:r w:rsidRPr="00DA2CE6">
        <w:rPr>
          <w:sz w:val="24"/>
          <w:szCs w:val="24"/>
        </w:rPr>
        <w:t>гаплоидентичной</w:t>
      </w:r>
      <w:proofErr w:type="spellEnd"/>
      <w:r w:rsidRPr="00DA2CE6">
        <w:rPr>
          <w:sz w:val="24"/>
          <w:szCs w:val="24"/>
        </w:rPr>
        <w:t xml:space="preserve"> и неродственной. Трансплантация аллогенных </w:t>
      </w:r>
      <w:proofErr w:type="gramStart"/>
      <w:r w:rsidRPr="00DA2CE6">
        <w:rPr>
          <w:sz w:val="24"/>
          <w:szCs w:val="24"/>
        </w:rPr>
        <w:t>гемопоэтический</w:t>
      </w:r>
      <w:proofErr w:type="gramEnd"/>
      <w:r w:rsidRPr="00DA2CE6">
        <w:rPr>
          <w:sz w:val="24"/>
          <w:szCs w:val="24"/>
        </w:rPr>
        <w:t xml:space="preserve"> стволовых кроветворных клеток (алло-ТГСК). Острая и хроническая реакция «трансплантат против хозяина». Лабораторная оценка эффективности мобилизации и сбора гемопоэтических стволовых клеток.</w:t>
      </w:r>
    </w:p>
    <w:p w:rsidR="00D36F40" w:rsidRPr="00DA2CE6" w:rsidRDefault="00D36F40" w:rsidP="006A40E2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DA2CE6">
        <w:rPr>
          <w:color w:val="000000"/>
          <w:sz w:val="24"/>
          <w:szCs w:val="24"/>
          <w:lang w:eastAsia="ru-RU"/>
        </w:rPr>
        <w:t xml:space="preserve"> </w:t>
      </w:r>
    </w:p>
    <w:p w:rsidR="00084E3B" w:rsidRPr="00DA2CE6" w:rsidRDefault="00084E3B" w:rsidP="006A40E2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</w:pPr>
      <w:r w:rsidRPr="00DA2CE6">
        <w:t xml:space="preserve">Материально-технические </w:t>
      </w:r>
      <w:r w:rsidRPr="00DA2CE6">
        <w:rPr>
          <w:spacing w:val="-3"/>
        </w:rPr>
        <w:t xml:space="preserve">условия </w:t>
      </w:r>
      <w:r w:rsidRPr="00DA2CE6">
        <w:t>реализации</w:t>
      </w:r>
      <w:r w:rsidR="00496B82" w:rsidRPr="00DA2CE6">
        <w:t xml:space="preserve"> </w:t>
      </w:r>
      <w:r w:rsidRPr="00DA2CE6">
        <w:t>программы:</w:t>
      </w:r>
    </w:p>
    <w:p w:rsidR="00084E3B" w:rsidRPr="00DA2CE6" w:rsidRDefault="00084E3B" w:rsidP="006A40E2">
      <w:pPr>
        <w:pStyle w:val="a3"/>
        <w:spacing w:line="276" w:lineRule="auto"/>
        <w:rPr>
          <w:b/>
        </w:rPr>
      </w:pPr>
    </w:p>
    <w:p w:rsidR="00084E3B" w:rsidRPr="00DA2CE6" w:rsidRDefault="00084E3B" w:rsidP="006A40E2">
      <w:pPr>
        <w:pStyle w:val="a3"/>
        <w:tabs>
          <w:tab w:val="left" w:pos="709"/>
        </w:tabs>
        <w:spacing w:line="276" w:lineRule="auto"/>
        <w:ind w:right="577"/>
      </w:pPr>
      <w:r w:rsidRPr="00DA2CE6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DA2CE6" w:rsidRDefault="00084E3B" w:rsidP="006A40E2">
      <w:pPr>
        <w:pStyle w:val="a3"/>
        <w:tabs>
          <w:tab w:val="left" w:pos="709"/>
        </w:tabs>
        <w:spacing w:line="276" w:lineRule="auto"/>
      </w:pPr>
      <w:r w:rsidRPr="00DA2CE6">
        <w:lastRenderedPageBreak/>
        <w:t>Электронная информационно-образовательная среда обеспечивает:</w:t>
      </w:r>
    </w:p>
    <w:p w:rsidR="00084E3B" w:rsidRPr="00DA2CE6" w:rsidRDefault="00084E3B" w:rsidP="006A40E2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718" w:firstLine="0"/>
        <w:rPr>
          <w:sz w:val="24"/>
          <w:szCs w:val="24"/>
        </w:rPr>
      </w:pPr>
      <w:r w:rsidRPr="00DA2CE6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="00903511" w:rsidRPr="00DA2CE6">
        <w:rPr>
          <w:sz w:val="24"/>
          <w:szCs w:val="24"/>
        </w:rPr>
        <w:t xml:space="preserve"> </w:t>
      </w:r>
      <w:r w:rsidRPr="00DA2CE6">
        <w:rPr>
          <w:sz w:val="24"/>
          <w:szCs w:val="24"/>
        </w:rPr>
        <w:t>ресурсам;</w:t>
      </w:r>
    </w:p>
    <w:p w:rsidR="00084E3B" w:rsidRPr="00DA2CE6" w:rsidRDefault="00084E3B" w:rsidP="006A40E2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200" w:firstLine="0"/>
        <w:rPr>
          <w:sz w:val="24"/>
          <w:szCs w:val="24"/>
        </w:rPr>
      </w:pPr>
      <w:r w:rsidRPr="00DA2CE6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="00903511" w:rsidRPr="00DA2CE6">
        <w:rPr>
          <w:sz w:val="24"/>
          <w:szCs w:val="24"/>
        </w:rPr>
        <w:t xml:space="preserve"> </w:t>
      </w:r>
      <w:r w:rsidRPr="00DA2CE6">
        <w:rPr>
          <w:sz w:val="24"/>
          <w:szCs w:val="24"/>
        </w:rPr>
        <w:t>программы;</w:t>
      </w:r>
    </w:p>
    <w:p w:rsidR="00084E3B" w:rsidRPr="00DA2CE6" w:rsidRDefault="00084E3B" w:rsidP="006A40E2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385" w:firstLine="0"/>
        <w:rPr>
          <w:sz w:val="24"/>
          <w:szCs w:val="24"/>
        </w:rPr>
      </w:pPr>
      <w:r w:rsidRPr="00DA2CE6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="00903511" w:rsidRPr="00DA2CE6">
        <w:rPr>
          <w:sz w:val="24"/>
          <w:szCs w:val="24"/>
        </w:rPr>
        <w:t xml:space="preserve"> </w:t>
      </w:r>
      <w:r w:rsidRPr="00DA2CE6">
        <w:rPr>
          <w:sz w:val="24"/>
          <w:szCs w:val="24"/>
        </w:rPr>
        <w:t>технологий;</w:t>
      </w:r>
    </w:p>
    <w:p w:rsidR="00084E3B" w:rsidRPr="00DA2CE6" w:rsidRDefault="00084E3B" w:rsidP="006A40E2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190" w:firstLine="0"/>
        <w:rPr>
          <w:sz w:val="24"/>
          <w:szCs w:val="24"/>
        </w:rPr>
      </w:pPr>
      <w:r w:rsidRPr="00DA2CE6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="00903511" w:rsidRPr="00DA2CE6">
        <w:rPr>
          <w:sz w:val="24"/>
          <w:szCs w:val="24"/>
        </w:rPr>
        <w:t xml:space="preserve"> </w:t>
      </w:r>
      <w:r w:rsidRPr="00DA2CE6">
        <w:rPr>
          <w:sz w:val="24"/>
          <w:szCs w:val="24"/>
        </w:rPr>
        <w:t xml:space="preserve">работ обучающегося, рецензий и оценок на эти работы </w:t>
      </w:r>
      <w:r w:rsidRPr="00DA2CE6">
        <w:rPr>
          <w:spacing w:val="-3"/>
          <w:sz w:val="24"/>
          <w:szCs w:val="24"/>
        </w:rPr>
        <w:t xml:space="preserve">со </w:t>
      </w:r>
      <w:r w:rsidRPr="00DA2CE6">
        <w:rPr>
          <w:sz w:val="24"/>
          <w:szCs w:val="24"/>
        </w:rPr>
        <w:t>стороны любых участников образовательного</w:t>
      </w:r>
      <w:r w:rsidR="00B62EB4" w:rsidRPr="00DA2CE6">
        <w:rPr>
          <w:sz w:val="24"/>
          <w:szCs w:val="24"/>
        </w:rPr>
        <w:t xml:space="preserve"> </w:t>
      </w:r>
      <w:r w:rsidRPr="00DA2CE6">
        <w:rPr>
          <w:sz w:val="24"/>
          <w:szCs w:val="24"/>
        </w:rPr>
        <w:t>процесса;</w:t>
      </w:r>
    </w:p>
    <w:p w:rsidR="00084E3B" w:rsidRPr="00DA2CE6" w:rsidRDefault="00084E3B" w:rsidP="006A40E2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518" w:firstLine="0"/>
        <w:rPr>
          <w:sz w:val="24"/>
          <w:szCs w:val="24"/>
        </w:rPr>
      </w:pPr>
      <w:r w:rsidRPr="00DA2CE6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DA2CE6" w:rsidRDefault="00084E3B" w:rsidP="006A40E2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198" w:firstLine="0"/>
        <w:rPr>
          <w:sz w:val="24"/>
          <w:szCs w:val="24"/>
        </w:rPr>
      </w:pPr>
      <w:r w:rsidRPr="00DA2CE6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="00AF2E2B" w:rsidRPr="00DA2CE6">
        <w:rPr>
          <w:sz w:val="24"/>
          <w:szCs w:val="24"/>
        </w:rPr>
        <w:t xml:space="preserve"> </w:t>
      </w:r>
      <w:r w:rsidRPr="00DA2CE6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DA2CE6">
        <w:rPr>
          <w:spacing w:val="-3"/>
          <w:sz w:val="24"/>
          <w:szCs w:val="24"/>
        </w:rPr>
        <w:t xml:space="preserve">учет </w:t>
      </w:r>
      <w:r w:rsidRPr="00DA2CE6">
        <w:rPr>
          <w:sz w:val="24"/>
          <w:szCs w:val="24"/>
        </w:rPr>
        <w:t>данных об итоговой</w:t>
      </w:r>
      <w:r w:rsidR="00AF2E2B" w:rsidRPr="00DA2CE6">
        <w:rPr>
          <w:sz w:val="24"/>
          <w:szCs w:val="24"/>
        </w:rPr>
        <w:t xml:space="preserve"> </w:t>
      </w:r>
      <w:r w:rsidRPr="00DA2CE6">
        <w:rPr>
          <w:sz w:val="24"/>
          <w:szCs w:val="24"/>
        </w:rPr>
        <w:t>аттестации</w:t>
      </w:r>
      <w:r w:rsidR="00AF2E2B" w:rsidRPr="00DA2CE6">
        <w:rPr>
          <w:sz w:val="24"/>
          <w:szCs w:val="24"/>
        </w:rPr>
        <w:t>.</w:t>
      </w:r>
    </w:p>
    <w:p w:rsidR="00084E3B" w:rsidRPr="00DA2CE6" w:rsidRDefault="00084E3B" w:rsidP="006A40E2">
      <w:pPr>
        <w:pStyle w:val="a3"/>
        <w:spacing w:line="276" w:lineRule="auto"/>
      </w:pPr>
    </w:p>
    <w:p w:rsidR="00084E3B" w:rsidRPr="00DA2CE6" w:rsidRDefault="00084E3B" w:rsidP="006A40E2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</w:pPr>
      <w:r w:rsidRPr="00DA2CE6">
        <w:t>Учебно-методическое обеспечение программы</w:t>
      </w:r>
    </w:p>
    <w:p w:rsidR="00084E3B" w:rsidRPr="00DA2CE6" w:rsidRDefault="00084E3B" w:rsidP="006A40E2">
      <w:pPr>
        <w:pStyle w:val="a3"/>
        <w:spacing w:line="276" w:lineRule="auto"/>
        <w:rPr>
          <w:b/>
        </w:rPr>
      </w:pPr>
    </w:p>
    <w:p w:rsidR="008E1FEB" w:rsidRPr="00DA2CE6" w:rsidRDefault="008E1FEB" w:rsidP="006A40E2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1. Воробьёв А.И. Руководство по гематологии - М.: </w:t>
      </w:r>
      <w:proofErr w:type="spellStart"/>
      <w:r w:rsidRPr="00DA2CE6">
        <w:rPr>
          <w:sz w:val="24"/>
          <w:szCs w:val="24"/>
        </w:rPr>
        <w:t>Ньюдиамед</w:t>
      </w:r>
      <w:proofErr w:type="spellEnd"/>
      <w:r w:rsidRPr="00DA2CE6">
        <w:rPr>
          <w:sz w:val="24"/>
          <w:szCs w:val="24"/>
        </w:rPr>
        <w:t>, 2007. - 774 с.</w:t>
      </w:r>
    </w:p>
    <w:p w:rsidR="008E1FEB" w:rsidRPr="00DA2CE6" w:rsidRDefault="008E1FEB" w:rsidP="006A40E2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2. Гематология. Национальное руководство под ред. О. А. Рукавицына; ГЭОТАР-Медиа, 2015 г., 776 с. </w:t>
      </w:r>
    </w:p>
    <w:p w:rsidR="008E1FEB" w:rsidRPr="00DA2CE6" w:rsidRDefault="008E1FEB" w:rsidP="006A40E2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3. Анемии. Руководство. Библиотека врача-специалиста; Издатель ГЭОТАР-Медиа; Дементьева И.И., </w:t>
      </w:r>
      <w:proofErr w:type="spellStart"/>
      <w:r w:rsidRPr="00DA2CE6">
        <w:rPr>
          <w:sz w:val="24"/>
          <w:szCs w:val="24"/>
        </w:rPr>
        <w:t>Чарная</w:t>
      </w:r>
      <w:proofErr w:type="spellEnd"/>
      <w:r w:rsidRPr="00DA2CE6">
        <w:rPr>
          <w:sz w:val="24"/>
          <w:szCs w:val="24"/>
        </w:rPr>
        <w:t xml:space="preserve"> М.А., Морозов Ю.А., 2013 г., 304 с. </w:t>
      </w:r>
    </w:p>
    <w:p w:rsidR="008E1FEB" w:rsidRPr="00DA2CE6" w:rsidRDefault="008E1FEB" w:rsidP="006A40E2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4. Анемия при хронической болезни почек (руководство для практических врачей). Шутов, А.В., Давыдкин, И.Л., </w:t>
      </w:r>
      <w:proofErr w:type="spellStart"/>
      <w:r w:rsidRPr="00DA2CE6">
        <w:rPr>
          <w:sz w:val="24"/>
          <w:szCs w:val="24"/>
        </w:rPr>
        <w:t>Ромашева</w:t>
      </w:r>
      <w:proofErr w:type="spellEnd"/>
      <w:r w:rsidRPr="00DA2CE6">
        <w:rPr>
          <w:sz w:val="24"/>
          <w:szCs w:val="24"/>
        </w:rPr>
        <w:t xml:space="preserve">, Е.П., Попова, С.И. //Библиотека врача-специалиста. М. «ГЭОТАР-Медиа». - 2013.- 56 с. </w:t>
      </w:r>
    </w:p>
    <w:p w:rsidR="008E1FEB" w:rsidRPr="00DA2CE6" w:rsidRDefault="008E1FEB" w:rsidP="006A40E2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5. Наглядная гематология. 2-е изд. Пер с англ. под ред. В.И. Ершова – М: ГЭОТАР-Медиа,- 2011-116с. </w:t>
      </w:r>
    </w:p>
    <w:p w:rsidR="00572DA9" w:rsidRPr="00DA2CE6" w:rsidRDefault="008E1FEB" w:rsidP="006A40E2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DA2CE6">
        <w:rPr>
          <w:sz w:val="24"/>
          <w:szCs w:val="24"/>
        </w:rPr>
        <w:t xml:space="preserve">6. Руководство по лабораторным методам диагностики. </w:t>
      </w:r>
      <w:proofErr w:type="gramStart"/>
      <w:r w:rsidRPr="00DA2CE6">
        <w:rPr>
          <w:sz w:val="24"/>
          <w:szCs w:val="24"/>
        </w:rPr>
        <w:t>-</w:t>
      </w:r>
      <w:proofErr w:type="spellStart"/>
      <w:r w:rsidRPr="00DA2CE6">
        <w:rPr>
          <w:sz w:val="24"/>
          <w:szCs w:val="24"/>
        </w:rPr>
        <w:t>К</w:t>
      </w:r>
      <w:proofErr w:type="gramEnd"/>
      <w:r w:rsidRPr="00DA2CE6">
        <w:rPr>
          <w:sz w:val="24"/>
          <w:szCs w:val="24"/>
        </w:rPr>
        <w:t>ишкун</w:t>
      </w:r>
      <w:proofErr w:type="spellEnd"/>
      <w:r w:rsidRPr="00DA2CE6">
        <w:rPr>
          <w:sz w:val="24"/>
          <w:szCs w:val="24"/>
        </w:rPr>
        <w:t xml:space="preserve"> А.А.- М: ГЭОТАРМедиа,-2009. -800 с.</w:t>
      </w:r>
    </w:p>
    <w:p w:rsidR="00123121" w:rsidRPr="00DA2CE6" w:rsidRDefault="00123121" w:rsidP="006A40E2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084E3B" w:rsidRPr="00DA2CE6" w:rsidRDefault="00084E3B" w:rsidP="006A40E2">
      <w:pPr>
        <w:pStyle w:val="4"/>
        <w:numPr>
          <w:ilvl w:val="1"/>
          <w:numId w:val="1"/>
        </w:numPr>
        <w:tabs>
          <w:tab w:val="left" w:pos="944"/>
        </w:tabs>
        <w:spacing w:line="276" w:lineRule="auto"/>
      </w:pPr>
      <w:r w:rsidRPr="00DA2CE6">
        <w:t>Оценка качества освоения</w:t>
      </w:r>
      <w:r w:rsidR="00572DA9" w:rsidRPr="00DA2CE6">
        <w:t xml:space="preserve"> </w:t>
      </w:r>
      <w:r w:rsidRPr="00DA2CE6">
        <w:t>программы</w:t>
      </w:r>
    </w:p>
    <w:p w:rsidR="00DC1748" w:rsidRPr="00DA2CE6" w:rsidRDefault="00DC1748" w:rsidP="006A40E2">
      <w:pPr>
        <w:pStyle w:val="4"/>
        <w:tabs>
          <w:tab w:val="left" w:pos="944"/>
        </w:tabs>
        <w:spacing w:line="276" w:lineRule="auto"/>
        <w:ind w:firstLine="0"/>
      </w:pPr>
    </w:p>
    <w:p w:rsidR="002B4217" w:rsidRPr="00DA2CE6" w:rsidRDefault="002B4217" w:rsidP="006A40E2">
      <w:pPr>
        <w:spacing w:line="276" w:lineRule="auto"/>
        <w:ind w:right="68" w:firstLine="284"/>
        <w:jc w:val="both"/>
        <w:rPr>
          <w:sz w:val="24"/>
          <w:szCs w:val="24"/>
        </w:rPr>
      </w:pPr>
      <w:r w:rsidRPr="00DA2CE6">
        <w:rPr>
          <w:sz w:val="24"/>
          <w:szCs w:val="24"/>
        </w:rPr>
        <w:t xml:space="preserve">Оценка </w:t>
      </w:r>
      <w:proofErr w:type="gramStart"/>
      <w:r w:rsidRPr="00DA2CE6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DA2CE6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DA2CE6" w:rsidRDefault="002B4217" w:rsidP="006A40E2">
      <w:pPr>
        <w:spacing w:line="276" w:lineRule="auto"/>
        <w:ind w:right="68" w:firstLine="284"/>
        <w:jc w:val="both"/>
        <w:rPr>
          <w:sz w:val="24"/>
          <w:szCs w:val="24"/>
        </w:rPr>
      </w:pPr>
      <w:r w:rsidRPr="00DA2CE6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DA2CE6" w:rsidRDefault="002B4217" w:rsidP="006A40E2">
      <w:pPr>
        <w:spacing w:line="276" w:lineRule="auto"/>
        <w:ind w:right="68" w:firstLine="284"/>
        <w:jc w:val="both"/>
        <w:rPr>
          <w:sz w:val="24"/>
          <w:szCs w:val="24"/>
        </w:rPr>
      </w:pPr>
      <w:r w:rsidRPr="00DA2CE6">
        <w:rPr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DA2CE6" w:rsidRDefault="002B4217" w:rsidP="006A40E2">
      <w:pPr>
        <w:spacing w:line="276" w:lineRule="auto"/>
        <w:ind w:right="68" w:firstLine="284"/>
        <w:jc w:val="both"/>
        <w:rPr>
          <w:sz w:val="24"/>
          <w:szCs w:val="24"/>
        </w:rPr>
      </w:pPr>
    </w:p>
    <w:p w:rsidR="002B4217" w:rsidRPr="00DA2CE6" w:rsidRDefault="002B4217" w:rsidP="006A40E2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DA2CE6">
        <w:rPr>
          <w:b/>
          <w:sz w:val="24"/>
          <w:szCs w:val="24"/>
        </w:rPr>
        <w:lastRenderedPageBreak/>
        <w:t>Итоговая аттестация</w:t>
      </w:r>
    </w:p>
    <w:p w:rsidR="002B4217" w:rsidRPr="00DA2CE6" w:rsidRDefault="002B4217" w:rsidP="006A40E2">
      <w:pPr>
        <w:spacing w:line="276" w:lineRule="auto"/>
        <w:ind w:firstLine="284"/>
        <w:rPr>
          <w:sz w:val="24"/>
          <w:szCs w:val="24"/>
        </w:rPr>
      </w:pPr>
      <w:r w:rsidRPr="00DA2CE6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DA2CE6" w:rsidRDefault="002B4217" w:rsidP="006A40E2">
      <w:pPr>
        <w:spacing w:line="276" w:lineRule="auto"/>
        <w:ind w:left="284" w:firstLine="142"/>
        <w:rPr>
          <w:sz w:val="24"/>
          <w:szCs w:val="24"/>
        </w:rPr>
      </w:pPr>
    </w:p>
    <w:p w:rsidR="002B4217" w:rsidRPr="00DA2CE6" w:rsidRDefault="002B4217" w:rsidP="006A40E2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DA2CE6">
        <w:rPr>
          <w:b/>
          <w:sz w:val="24"/>
          <w:szCs w:val="24"/>
        </w:rPr>
        <w:t xml:space="preserve">Оценочные материалы </w:t>
      </w:r>
    </w:p>
    <w:p w:rsidR="002B4217" w:rsidRPr="00DA2CE6" w:rsidRDefault="00572DA9" w:rsidP="006A40E2">
      <w:pPr>
        <w:spacing w:line="276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A2CE6">
        <w:rPr>
          <w:b/>
          <w:color w:val="000000"/>
          <w:sz w:val="24"/>
          <w:szCs w:val="24"/>
          <w:shd w:val="clear" w:color="auto" w:fill="FFFFFF"/>
        </w:rPr>
        <w:t>Критерии оценивания</w:t>
      </w:r>
    </w:p>
    <w:p w:rsidR="00572DA9" w:rsidRPr="00DA2CE6" w:rsidRDefault="00572DA9" w:rsidP="006A40E2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DA2CE6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572DA9" w:rsidRPr="00DA2CE6" w:rsidRDefault="00572DA9" w:rsidP="006A40E2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DA2CE6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572DA9" w:rsidRPr="00DA2CE6" w:rsidRDefault="00572DA9" w:rsidP="006A40E2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DA2CE6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572DA9" w:rsidRPr="00DA2CE6" w:rsidRDefault="00572DA9" w:rsidP="006A40E2">
      <w:pPr>
        <w:spacing w:line="276" w:lineRule="auto"/>
        <w:jc w:val="center"/>
        <w:rPr>
          <w:b/>
          <w:sz w:val="24"/>
          <w:szCs w:val="24"/>
        </w:rPr>
      </w:pPr>
    </w:p>
    <w:p w:rsidR="00036653" w:rsidRPr="00DA2CE6" w:rsidRDefault="00EF3372" w:rsidP="006A40E2">
      <w:pPr>
        <w:spacing w:line="276" w:lineRule="auto"/>
        <w:jc w:val="center"/>
        <w:rPr>
          <w:b/>
          <w:sz w:val="24"/>
          <w:szCs w:val="24"/>
        </w:rPr>
      </w:pPr>
      <w:r w:rsidRPr="00DA2CE6">
        <w:rPr>
          <w:b/>
          <w:sz w:val="24"/>
          <w:szCs w:val="24"/>
        </w:rPr>
        <w:t xml:space="preserve"> </w:t>
      </w:r>
      <w:r w:rsidR="00572DA9" w:rsidRPr="00DA2CE6">
        <w:rPr>
          <w:b/>
          <w:sz w:val="24"/>
          <w:szCs w:val="24"/>
        </w:rPr>
        <w:t xml:space="preserve"> </w:t>
      </w:r>
      <w:r w:rsidR="00036653" w:rsidRPr="00DA2CE6">
        <w:rPr>
          <w:b/>
          <w:sz w:val="24"/>
          <w:szCs w:val="24"/>
        </w:rPr>
        <w:t>Примерные тестовые вопросы для итогового тестирования</w:t>
      </w:r>
    </w:p>
    <w:p w:rsidR="00633EFE" w:rsidRPr="00DA2CE6" w:rsidRDefault="00633EFE" w:rsidP="006A40E2">
      <w:pPr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1.Какие клетки крови выполняют защитные функции? </w:t>
      </w:r>
    </w:p>
    <w:p w:rsidR="00633EFE" w:rsidRPr="00DA2CE6" w:rsidRDefault="00633EFE" w:rsidP="006A40E2">
      <w:pPr>
        <w:spacing w:line="276" w:lineRule="auto"/>
        <w:rPr>
          <w:sz w:val="24"/>
          <w:szCs w:val="24"/>
        </w:rPr>
      </w:pPr>
      <w:proofErr w:type="gramStart"/>
      <w:r w:rsidRPr="00DA2CE6">
        <w:rPr>
          <w:sz w:val="24"/>
          <w:szCs w:val="24"/>
        </w:rPr>
        <w:t xml:space="preserve">а) Тромбоциты, макрофаги, нейтрофилы, базофилы, эозинофилы, дендритные клетки, </w:t>
      </w:r>
      <w:proofErr w:type="spellStart"/>
      <w:r w:rsidRPr="00DA2CE6">
        <w:rPr>
          <w:sz w:val="24"/>
          <w:szCs w:val="24"/>
        </w:rPr>
        <w:t>Тлимфоциты</w:t>
      </w:r>
      <w:proofErr w:type="spellEnd"/>
      <w:r w:rsidRPr="00DA2CE6">
        <w:rPr>
          <w:sz w:val="24"/>
          <w:szCs w:val="24"/>
        </w:rPr>
        <w:t>, В-лимфоциты, натуральные киллеры</w:t>
      </w:r>
      <w:r w:rsidRPr="00DA2CE6">
        <w:rPr>
          <w:sz w:val="24"/>
          <w:szCs w:val="24"/>
        </w:rPr>
        <w:t xml:space="preserve"> </w:t>
      </w:r>
      <w:r w:rsidRPr="00DA2CE6">
        <w:rPr>
          <w:sz w:val="24"/>
          <w:szCs w:val="24"/>
        </w:rPr>
        <w:t xml:space="preserve"> </w:t>
      </w:r>
      <w:proofErr w:type="gramEnd"/>
    </w:p>
    <w:p w:rsidR="00BF0D5E" w:rsidRPr="00DA2CE6" w:rsidRDefault="00633EFE" w:rsidP="006A40E2">
      <w:pPr>
        <w:spacing w:line="276" w:lineRule="auto"/>
        <w:rPr>
          <w:sz w:val="24"/>
          <w:szCs w:val="24"/>
        </w:rPr>
      </w:pPr>
      <w:proofErr w:type="gramStart"/>
      <w:r w:rsidRPr="00DA2CE6">
        <w:rPr>
          <w:sz w:val="24"/>
          <w:szCs w:val="24"/>
        </w:rPr>
        <w:t>б) Эритроциты, тромбоциты, макрофаги, нейтрофилы, базофилы, эозинофилы, дендритные клетки, Т-лимфоциты, В-лимфоциты, натуральные киллеры, тучные клетки</w:t>
      </w:r>
      <w:proofErr w:type="gramEnd"/>
    </w:p>
    <w:p w:rsidR="00633EFE" w:rsidRPr="00DA2CE6" w:rsidRDefault="009468A8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proofErr w:type="gramStart"/>
      <w:r w:rsidRPr="00DA2CE6">
        <w:rPr>
          <w:sz w:val="24"/>
          <w:szCs w:val="24"/>
        </w:rPr>
        <w:t>в</w:t>
      </w:r>
      <w:r w:rsidR="00633EFE" w:rsidRPr="00DA2CE6">
        <w:rPr>
          <w:sz w:val="24"/>
          <w:szCs w:val="24"/>
        </w:rPr>
        <w:t xml:space="preserve">) Тромбоциты, макрофаги, нейтрофилы, базофилы, эозинофилы, дендритные клетки, </w:t>
      </w:r>
      <w:proofErr w:type="spellStart"/>
      <w:r w:rsidR="00633EFE" w:rsidRPr="00DA2CE6">
        <w:rPr>
          <w:sz w:val="24"/>
          <w:szCs w:val="24"/>
        </w:rPr>
        <w:t>Тлимфоциты</w:t>
      </w:r>
      <w:proofErr w:type="spellEnd"/>
      <w:r w:rsidR="00633EFE" w:rsidRPr="00DA2CE6">
        <w:rPr>
          <w:sz w:val="24"/>
          <w:szCs w:val="24"/>
        </w:rPr>
        <w:t xml:space="preserve">, В-лимфоциты, натуральные киллеры, тучные клетки </w:t>
      </w:r>
      <w:proofErr w:type="gramEnd"/>
    </w:p>
    <w:p w:rsidR="00633EFE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2. На сколько отделов делят популяцию клеток крови? </w:t>
      </w:r>
    </w:p>
    <w:p w:rsidR="00633EFE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а) 3 </w:t>
      </w:r>
    </w:p>
    <w:p w:rsidR="00633EFE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б) 4 </w:t>
      </w:r>
    </w:p>
    <w:p w:rsidR="00633EFE" w:rsidRPr="00DA2CE6" w:rsidRDefault="009468A8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>в</w:t>
      </w:r>
      <w:r w:rsidR="00633EFE" w:rsidRPr="00DA2CE6">
        <w:rPr>
          <w:sz w:val="24"/>
          <w:szCs w:val="24"/>
        </w:rPr>
        <w:t xml:space="preserve">) 7 </w:t>
      </w:r>
    </w:p>
    <w:p w:rsidR="00633EFE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>3. Где происходит образование клеток крови у человека?</w:t>
      </w:r>
    </w:p>
    <w:p w:rsidR="00633EFE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 а) Костный мозг, позвонки, тазовые кости, плоские кости </w:t>
      </w:r>
    </w:p>
    <w:p w:rsidR="00633EFE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б) Печень, селезенка, тимус, лимфоузлы </w:t>
      </w:r>
    </w:p>
    <w:p w:rsidR="00633EFE" w:rsidRPr="00DA2CE6" w:rsidRDefault="009468A8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proofErr w:type="gramStart"/>
      <w:r w:rsidRPr="00DA2CE6">
        <w:rPr>
          <w:sz w:val="24"/>
          <w:szCs w:val="24"/>
        </w:rPr>
        <w:t>в</w:t>
      </w:r>
      <w:r w:rsidR="00633EFE" w:rsidRPr="00DA2CE6">
        <w:rPr>
          <w:sz w:val="24"/>
          <w:szCs w:val="24"/>
        </w:rPr>
        <w:t>) Костный мозг, почки, позвонки, тазовые кости, длинные кости (бедра, голени, плечи …), плоские кости 4.</w:t>
      </w:r>
      <w:proofErr w:type="gramEnd"/>
      <w:r w:rsidR="00633EFE" w:rsidRPr="00DA2CE6">
        <w:rPr>
          <w:sz w:val="24"/>
          <w:szCs w:val="24"/>
        </w:rPr>
        <w:t xml:space="preserve"> Где продуцируется </w:t>
      </w:r>
      <w:proofErr w:type="spellStart"/>
      <w:r w:rsidR="00633EFE" w:rsidRPr="00DA2CE6">
        <w:rPr>
          <w:sz w:val="24"/>
          <w:szCs w:val="24"/>
        </w:rPr>
        <w:t>эритропоэтин</w:t>
      </w:r>
      <w:proofErr w:type="spellEnd"/>
      <w:r w:rsidR="00633EFE" w:rsidRPr="00DA2CE6">
        <w:rPr>
          <w:sz w:val="24"/>
          <w:szCs w:val="24"/>
        </w:rPr>
        <w:t xml:space="preserve">? </w:t>
      </w:r>
    </w:p>
    <w:p w:rsidR="00633EFE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а) Печень </w:t>
      </w:r>
    </w:p>
    <w:p w:rsidR="00633EFE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б) Костный мозг </w:t>
      </w:r>
    </w:p>
    <w:p w:rsidR="00633EFE" w:rsidRPr="00DA2CE6" w:rsidRDefault="009468A8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>в</w:t>
      </w:r>
      <w:r w:rsidR="00633EFE" w:rsidRPr="00DA2CE6">
        <w:rPr>
          <w:sz w:val="24"/>
          <w:szCs w:val="24"/>
        </w:rPr>
        <w:t xml:space="preserve">) Почки </w:t>
      </w:r>
    </w:p>
    <w:p w:rsidR="00633EFE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5. С </w:t>
      </w:r>
      <w:proofErr w:type="gramStart"/>
      <w:r w:rsidRPr="00DA2CE6">
        <w:rPr>
          <w:sz w:val="24"/>
          <w:szCs w:val="24"/>
        </w:rPr>
        <w:t>помощью</w:t>
      </w:r>
      <w:proofErr w:type="gramEnd"/>
      <w:r w:rsidRPr="00DA2CE6">
        <w:rPr>
          <w:sz w:val="24"/>
          <w:szCs w:val="24"/>
        </w:rPr>
        <w:t xml:space="preserve"> каких факторов можно мобилизовать стволовые кроветворные клетки из костного мозга в периферическую кровь </w:t>
      </w:r>
    </w:p>
    <w:p w:rsidR="00633EFE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а) </w:t>
      </w:r>
      <w:proofErr w:type="spellStart"/>
      <w:r w:rsidRPr="00DA2CE6">
        <w:rPr>
          <w:sz w:val="24"/>
          <w:szCs w:val="24"/>
        </w:rPr>
        <w:t>Эритропоэтин</w:t>
      </w:r>
      <w:proofErr w:type="spellEnd"/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б) </w:t>
      </w:r>
      <w:proofErr w:type="spellStart"/>
      <w:r w:rsidRPr="00DA2CE6">
        <w:rPr>
          <w:sz w:val="24"/>
          <w:szCs w:val="24"/>
        </w:rPr>
        <w:t>Гранулоцитарный</w:t>
      </w:r>
      <w:proofErr w:type="spellEnd"/>
      <w:r w:rsidRPr="00DA2CE6">
        <w:rPr>
          <w:sz w:val="24"/>
          <w:szCs w:val="24"/>
        </w:rPr>
        <w:t xml:space="preserve"> </w:t>
      </w:r>
      <w:proofErr w:type="spellStart"/>
      <w:r w:rsidRPr="00DA2CE6">
        <w:rPr>
          <w:sz w:val="24"/>
          <w:szCs w:val="24"/>
        </w:rPr>
        <w:t>колоние</w:t>
      </w:r>
      <w:proofErr w:type="spellEnd"/>
      <w:r w:rsidRPr="00DA2CE6">
        <w:rPr>
          <w:sz w:val="24"/>
          <w:szCs w:val="24"/>
        </w:rPr>
        <w:t xml:space="preserve">-стимулирующий фактор </w:t>
      </w:r>
    </w:p>
    <w:p w:rsidR="009468A8" w:rsidRPr="00DA2CE6" w:rsidRDefault="009468A8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>в</w:t>
      </w:r>
      <w:r w:rsidR="00633EFE" w:rsidRPr="00DA2CE6">
        <w:rPr>
          <w:sz w:val="24"/>
          <w:szCs w:val="24"/>
        </w:rPr>
        <w:t xml:space="preserve">) </w:t>
      </w:r>
      <w:proofErr w:type="spellStart"/>
      <w:r w:rsidR="00633EFE" w:rsidRPr="00DA2CE6">
        <w:rPr>
          <w:sz w:val="24"/>
          <w:szCs w:val="24"/>
        </w:rPr>
        <w:t>Тромбопоэтин</w:t>
      </w:r>
      <w:proofErr w:type="spellEnd"/>
      <w:r w:rsidR="00633EFE" w:rsidRPr="00DA2CE6">
        <w:rPr>
          <w:sz w:val="24"/>
          <w:szCs w:val="24"/>
        </w:rPr>
        <w:t xml:space="preserve">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6. Кто сформулировал центральную догму молекулярной биологии?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а) Макс </w:t>
      </w:r>
      <w:proofErr w:type="spellStart"/>
      <w:r w:rsidRPr="00DA2CE6">
        <w:rPr>
          <w:sz w:val="24"/>
          <w:szCs w:val="24"/>
        </w:rPr>
        <w:t>Дельбрюк</w:t>
      </w:r>
      <w:proofErr w:type="spellEnd"/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б) Джеймс Уотсон </w:t>
      </w:r>
    </w:p>
    <w:p w:rsidR="009468A8" w:rsidRPr="00DA2CE6" w:rsidRDefault="009468A8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>в</w:t>
      </w:r>
      <w:r w:rsidR="00633EFE" w:rsidRPr="00DA2CE6">
        <w:rPr>
          <w:sz w:val="24"/>
          <w:szCs w:val="24"/>
        </w:rPr>
        <w:t xml:space="preserve">) Френсис Крик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7. В аббревиатуре «ПЦР» «Ц» означает </w:t>
      </w:r>
      <w:proofErr w:type="gramStart"/>
      <w:r w:rsidRPr="00DA2CE6">
        <w:rPr>
          <w:sz w:val="24"/>
          <w:szCs w:val="24"/>
        </w:rPr>
        <w:t>цепная</w:t>
      </w:r>
      <w:proofErr w:type="gramEnd"/>
      <w:r w:rsidRPr="00DA2CE6">
        <w:rPr>
          <w:sz w:val="24"/>
          <w:szCs w:val="24"/>
        </w:rPr>
        <w:t xml:space="preserve">. Почему эта реакция называется цепной?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а) Потому, что стадии реакции (плавление, отжиг, полимеризация) по цепи сменяют друг друга.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б) Потому, что на одной цепи ДНК синтезируется другая цепь. </w:t>
      </w:r>
    </w:p>
    <w:p w:rsidR="009468A8" w:rsidRPr="00DA2CE6" w:rsidRDefault="009468A8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>в</w:t>
      </w:r>
      <w:r w:rsidR="00633EFE" w:rsidRPr="00DA2CE6">
        <w:rPr>
          <w:sz w:val="24"/>
          <w:szCs w:val="24"/>
        </w:rPr>
        <w:t xml:space="preserve">) Эта реакция имеет кинетику, сходную </w:t>
      </w:r>
      <w:r w:rsidRPr="00DA2CE6">
        <w:rPr>
          <w:sz w:val="24"/>
          <w:szCs w:val="24"/>
        </w:rPr>
        <w:t>с цепными химическими реакциями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8. В </w:t>
      </w:r>
      <w:proofErr w:type="spellStart"/>
      <w:r w:rsidRPr="00DA2CE6">
        <w:rPr>
          <w:sz w:val="24"/>
          <w:szCs w:val="24"/>
        </w:rPr>
        <w:t>рекцию</w:t>
      </w:r>
      <w:proofErr w:type="spellEnd"/>
      <w:r w:rsidRPr="00DA2CE6">
        <w:rPr>
          <w:sz w:val="24"/>
          <w:szCs w:val="24"/>
        </w:rPr>
        <w:t xml:space="preserve"> ПЦР для выявления опухолевого маркера взяли 10 нанограмм геномной ДНК больного. Каков нижний предел обнаружения опухолевых клеток (несущих данный маркер) </w:t>
      </w:r>
      <w:proofErr w:type="gramStart"/>
      <w:r w:rsidRPr="00DA2CE6">
        <w:rPr>
          <w:sz w:val="24"/>
          <w:szCs w:val="24"/>
        </w:rPr>
        <w:t>среди</w:t>
      </w:r>
      <w:proofErr w:type="gramEnd"/>
      <w:r w:rsidRPr="00DA2CE6">
        <w:rPr>
          <w:sz w:val="24"/>
          <w:szCs w:val="24"/>
        </w:rPr>
        <w:t xml:space="preserve"> здоровых в данном случае?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а) 1%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б) 0.1% </w:t>
      </w:r>
    </w:p>
    <w:p w:rsidR="009468A8" w:rsidRPr="00DA2CE6" w:rsidRDefault="009468A8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lastRenderedPageBreak/>
        <w:t>в</w:t>
      </w:r>
      <w:r w:rsidR="00633EFE" w:rsidRPr="00DA2CE6">
        <w:rPr>
          <w:sz w:val="24"/>
          <w:szCs w:val="24"/>
        </w:rPr>
        <w:t xml:space="preserve">) 0.01%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9. Сформулируйте центральную догму молекулярной биологии.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а) Жизнь — это способ существования белковых тел.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б) Информация передается от ДНК к белку через РНК и не может передаваться от </w:t>
      </w:r>
      <w:proofErr w:type="gramStart"/>
      <w:r w:rsidRPr="00DA2CE6">
        <w:rPr>
          <w:sz w:val="24"/>
          <w:szCs w:val="24"/>
        </w:rPr>
        <w:t>белка</w:t>
      </w:r>
      <w:proofErr w:type="gramEnd"/>
      <w:r w:rsidRPr="00DA2CE6">
        <w:rPr>
          <w:sz w:val="24"/>
          <w:szCs w:val="24"/>
        </w:rPr>
        <w:t xml:space="preserve"> ни к </w:t>
      </w:r>
      <w:proofErr w:type="gramStart"/>
      <w:r w:rsidRPr="00DA2CE6">
        <w:rPr>
          <w:sz w:val="24"/>
          <w:szCs w:val="24"/>
        </w:rPr>
        <w:t>какой</w:t>
      </w:r>
      <w:proofErr w:type="gramEnd"/>
      <w:r w:rsidRPr="00DA2CE6">
        <w:rPr>
          <w:sz w:val="24"/>
          <w:szCs w:val="24"/>
        </w:rPr>
        <w:t xml:space="preserve"> другой молекуле. </w:t>
      </w:r>
    </w:p>
    <w:p w:rsidR="009468A8" w:rsidRPr="00DA2CE6" w:rsidRDefault="009468A8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>в</w:t>
      </w:r>
      <w:r w:rsidR="00633EFE" w:rsidRPr="00DA2CE6">
        <w:rPr>
          <w:sz w:val="24"/>
          <w:szCs w:val="24"/>
        </w:rPr>
        <w:t xml:space="preserve">) Генетический код </w:t>
      </w:r>
      <w:proofErr w:type="spellStart"/>
      <w:r w:rsidR="00633EFE" w:rsidRPr="00DA2CE6">
        <w:rPr>
          <w:sz w:val="24"/>
          <w:szCs w:val="24"/>
        </w:rPr>
        <w:t>триплетен</w:t>
      </w:r>
      <w:proofErr w:type="spellEnd"/>
      <w:r w:rsidR="00633EFE" w:rsidRPr="00DA2CE6">
        <w:rPr>
          <w:sz w:val="24"/>
          <w:szCs w:val="24"/>
        </w:rPr>
        <w:t xml:space="preserve"> и универсален для всех организмов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>10. Биосинтез нуклеиновых кислот происходит путем наращивания (выбрать правильное продолжение)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а) 5' - конца нуклеотидной цепи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б) 3' - конца нуклеотидной цепи </w:t>
      </w:r>
    </w:p>
    <w:p w:rsidR="009468A8" w:rsidRPr="00DA2CE6" w:rsidRDefault="009468A8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>в</w:t>
      </w:r>
      <w:r w:rsidR="00633EFE" w:rsidRPr="00DA2CE6">
        <w:rPr>
          <w:sz w:val="24"/>
          <w:szCs w:val="24"/>
        </w:rPr>
        <w:t xml:space="preserve">) для ДНК - 3' — конца, а для РНК - 5' – конца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11. Метод лечения </w:t>
      </w:r>
      <w:proofErr w:type="spellStart"/>
      <w:r w:rsidRPr="00DA2CE6">
        <w:rPr>
          <w:sz w:val="24"/>
          <w:szCs w:val="24"/>
        </w:rPr>
        <w:t>апластической</w:t>
      </w:r>
      <w:proofErr w:type="spellEnd"/>
      <w:r w:rsidRPr="00DA2CE6">
        <w:rPr>
          <w:sz w:val="24"/>
          <w:szCs w:val="24"/>
        </w:rPr>
        <w:t xml:space="preserve"> анемии: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а) </w:t>
      </w:r>
      <w:proofErr w:type="spellStart"/>
      <w:r w:rsidRPr="00DA2CE6">
        <w:rPr>
          <w:sz w:val="24"/>
          <w:szCs w:val="24"/>
        </w:rPr>
        <w:t>Монотерапия</w:t>
      </w:r>
      <w:proofErr w:type="spellEnd"/>
      <w:r w:rsidRPr="00DA2CE6">
        <w:rPr>
          <w:sz w:val="24"/>
          <w:szCs w:val="24"/>
        </w:rPr>
        <w:t xml:space="preserve"> </w:t>
      </w:r>
      <w:proofErr w:type="spellStart"/>
      <w:r w:rsidRPr="00DA2CE6">
        <w:rPr>
          <w:sz w:val="24"/>
          <w:szCs w:val="24"/>
        </w:rPr>
        <w:t>глюкокортикостероидами</w:t>
      </w:r>
      <w:proofErr w:type="spellEnd"/>
      <w:r w:rsidRPr="00DA2CE6">
        <w:rPr>
          <w:sz w:val="24"/>
          <w:szCs w:val="24"/>
        </w:rPr>
        <w:t xml:space="preserve">.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>б) Химиотерапия.</w:t>
      </w:r>
    </w:p>
    <w:p w:rsidR="009468A8" w:rsidRPr="00DA2CE6" w:rsidRDefault="009468A8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>в</w:t>
      </w:r>
      <w:r w:rsidR="00633EFE" w:rsidRPr="00DA2CE6">
        <w:rPr>
          <w:sz w:val="24"/>
          <w:szCs w:val="24"/>
        </w:rPr>
        <w:t xml:space="preserve">) Комбинированная </w:t>
      </w:r>
      <w:proofErr w:type="spellStart"/>
      <w:r w:rsidR="00633EFE" w:rsidRPr="00DA2CE6">
        <w:rPr>
          <w:sz w:val="24"/>
          <w:szCs w:val="24"/>
        </w:rPr>
        <w:t>иммуносупрессивная</w:t>
      </w:r>
      <w:proofErr w:type="spellEnd"/>
      <w:r w:rsidR="00633EFE" w:rsidRPr="00DA2CE6">
        <w:rPr>
          <w:sz w:val="24"/>
          <w:szCs w:val="24"/>
        </w:rPr>
        <w:t xml:space="preserve"> терапия. </w:t>
      </w:r>
    </w:p>
    <w:p w:rsidR="009468A8" w:rsidRPr="00DA2CE6" w:rsidRDefault="00633EFE" w:rsidP="006A40E2">
      <w:pPr>
        <w:widowControl/>
        <w:autoSpaceDE/>
        <w:autoSpaceDN/>
        <w:spacing w:line="276" w:lineRule="auto"/>
        <w:rPr>
          <w:sz w:val="24"/>
          <w:szCs w:val="24"/>
        </w:rPr>
      </w:pPr>
      <w:r w:rsidRPr="00DA2CE6">
        <w:rPr>
          <w:sz w:val="24"/>
          <w:szCs w:val="24"/>
        </w:rPr>
        <w:t xml:space="preserve">12. Гистологическая характеристика костного мозга при </w:t>
      </w:r>
      <w:proofErr w:type="spellStart"/>
      <w:r w:rsidRPr="00DA2CE6">
        <w:rPr>
          <w:sz w:val="24"/>
          <w:szCs w:val="24"/>
        </w:rPr>
        <w:t>апластической</w:t>
      </w:r>
      <w:proofErr w:type="spellEnd"/>
      <w:r w:rsidRPr="00DA2CE6">
        <w:rPr>
          <w:sz w:val="24"/>
          <w:szCs w:val="24"/>
        </w:rPr>
        <w:t xml:space="preserve"> анемии: </w:t>
      </w:r>
    </w:p>
    <w:p w:rsidR="005B4BA0" w:rsidRPr="00DA2CE6" w:rsidRDefault="00633EFE" w:rsidP="006A40E2">
      <w:pPr>
        <w:widowControl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DA2CE6">
        <w:rPr>
          <w:sz w:val="24"/>
          <w:szCs w:val="24"/>
        </w:rPr>
        <w:t xml:space="preserve">а) Гипоплазия костного мозга, признаки </w:t>
      </w:r>
      <w:proofErr w:type="spellStart"/>
      <w:r w:rsidRPr="00DA2CE6">
        <w:rPr>
          <w:sz w:val="24"/>
          <w:szCs w:val="24"/>
        </w:rPr>
        <w:t>дизмегакариоцитопоэза</w:t>
      </w:r>
      <w:proofErr w:type="spellEnd"/>
      <w:r w:rsidRPr="00DA2CE6">
        <w:rPr>
          <w:sz w:val="24"/>
          <w:szCs w:val="24"/>
        </w:rPr>
        <w:t xml:space="preserve">, признаки омоложения в </w:t>
      </w:r>
      <w:proofErr w:type="spellStart"/>
      <w:r w:rsidRPr="00DA2CE6">
        <w:rPr>
          <w:sz w:val="24"/>
          <w:szCs w:val="24"/>
        </w:rPr>
        <w:t>гранулоцитарном</w:t>
      </w:r>
      <w:proofErr w:type="spellEnd"/>
      <w:r w:rsidRPr="00DA2CE6">
        <w:rPr>
          <w:sz w:val="24"/>
          <w:szCs w:val="24"/>
        </w:rPr>
        <w:t xml:space="preserve"> ряду.</w:t>
      </w:r>
    </w:p>
    <w:p w:rsidR="009468A8" w:rsidRPr="00DA2CE6" w:rsidRDefault="009468A8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Преобладание жировой ткани над деятельным костным мозгом, отсутствие мегакариоцитов. </w:t>
      </w:r>
    </w:p>
    <w:p w:rsidR="005B4BA0" w:rsidRPr="00DA2CE6" w:rsidRDefault="009468A8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в) Лимфоидная инфильтрация костного мозга – лимфоидные клетки с характерными выростами цитоплазмы.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13. Одним из критериев диагноза </w:t>
      </w:r>
      <w:proofErr w:type="spellStart"/>
      <w:r w:rsidRPr="00DA2CE6">
        <w:rPr>
          <w:b w:val="0"/>
        </w:rPr>
        <w:t>апластической</w:t>
      </w:r>
      <w:proofErr w:type="spellEnd"/>
      <w:r w:rsidRPr="00DA2CE6">
        <w:rPr>
          <w:b w:val="0"/>
        </w:rPr>
        <w:t xml:space="preserve"> анемии выступает: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а) Анемия при нормальном уровне тромбоцитов и гранулоцитов.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</w:t>
      </w:r>
      <w:proofErr w:type="spellStart"/>
      <w:r w:rsidRPr="00DA2CE6">
        <w:rPr>
          <w:b w:val="0"/>
        </w:rPr>
        <w:t>Трехростковая</w:t>
      </w:r>
      <w:proofErr w:type="spellEnd"/>
      <w:r w:rsidRPr="00DA2CE6">
        <w:rPr>
          <w:b w:val="0"/>
        </w:rPr>
        <w:t xml:space="preserve"> </w:t>
      </w:r>
      <w:proofErr w:type="spellStart"/>
      <w:r w:rsidRPr="00DA2CE6">
        <w:rPr>
          <w:b w:val="0"/>
        </w:rPr>
        <w:t>цитопения</w:t>
      </w:r>
      <w:proofErr w:type="spellEnd"/>
      <w:r w:rsidRPr="00DA2CE6">
        <w:rPr>
          <w:b w:val="0"/>
        </w:rPr>
        <w:t xml:space="preserve">.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в) Количество </w:t>
      </w:r>
      <w:proofErr w:type="spellStart"/>
      <w:r w:rsidRPr="00DA2CE6">
        <w:rPr>
          <w:b w:val="0"/>
        </w:rPr>
        <w:t>бластных</w:t>
      </w:r>
      <w:proofErr w:type="spellEnd"/>
      <w:r w:rsidRPr="00DA2CE6">
        <w:rPr>
          <w:b w:val="0"/>
        </w:rPr>
        <w:t xml:space="preserve"> клеток в костном мозге от 5 до 10%.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14. Один из методов терапии рефрактерной </w:t>
      </w:r>
      <w:proofErr w:type="spellStart"/>
      <w:r w:rsidRPr="00DA2CE6">
        <w:rPr>
          <w:b w:val="0"/>
        </w:rPr>
        <w:t>апластической</w:t>
      </w:r>
      <w:proofErr w:type="spellEnd"/>
      <w:r w:rsidRPr="00DA2CE6">
        <w:rPr>
          <w:b w:val="0"/>
        </w:rPr>
        <w:t xml:space="preserve"> анемии после второго курса АТГ у больных старше 40 лет: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а) Длительная терапия ГКС.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б) Терапия ГКСФ (</w:t>
      </w:r>
      <w:proofErr w:type="spellStart"/>
      <w:r w:rsidRPr="00DA2CE6">
        <w:rPr>
          <w:b w:val="0"/>
        </w:rPr>
        <w:t>филграстим</w:t>
      </w:r>
      <w:proofErr w:type="spellEnd"/>
      <w:r w:rsidRPr="00DA2CE6">
        <w:rPr>
          <w:b w:val="0"/>
        </w:rPr>
        <w:t xml:space="preserve">).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в) Применение </w:t>
      </w:r>
      <w:proofErr w:type="spellStart"/>
      <w:r w:rsidRPr="00DA2CE6">
        <w:rPr>
          <w:b w:val="0"/>
        </w:rPr>
        <w:t>элтромбопага</w:t>
      </w:r>
      <w:proofErr w:type="spellEnd"/>
      <w:r w:rsidRPr="00DA2CE6">
        <w:rPr>
          <w:b w:val="0"/>
        </w:rPr>
        <w:t xml:space="preserve">.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15. Укажите, какое из перечисленных заболеваний, рассматривается как </w:t>
      </w:r>
      <w:proofErr w:type="spellStart"/>
      <w:r w:rsidRPr="00DA2CE6">
        <w:rPr>
          <w:b w:val="0"/>
        </w:rPr>
        <w:t>клональное</w:t>
      </w:r>
      <w:proofErr w:type="spellEnd"/>
      <w:r w:rsidRPr="00DA2CE6">
        <w:rPr>
          <w:b w:val="0"/>
        </w:rPr>
        <w:t xml:space="preserve"> осложнения у больных </w:t>
      </w:r>
      <w:proofErr w:type="spellStart"/>
      <w:r w:rsidRPr="00DA2CE6">
        <w:rPr>
          <w:b w:val="0"/>
        </w:rPr>
        <w:t>апластической</w:t>
      </w:r>
      <w:proofErr w:type="spellEnd"/>
      <w:r w:rsidRPr="00DA2CE6">
        <w:rPr>
          <w:b w:val="0"/>
        </w:rPr>
        <w:t xml:space="preserve"> анемией: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а) </w:t>
      </w:r>
      <w:proofErr w:type="spellStart"/>
      <w:r w:rsidRPr="00DA2CE6">
        <w:rPr>
          <w:b w:val="0"/>
        </w:rPr>
        <w:t>Эссенциальная</w:t>
      </w:r>
      <w:proofErr w:type="spellEnd"/>
      <w:r w:rsidRPr="00DA2CE6">
        <w:rPr>
          <w:b w:val="0"/>
        </w:rPr>
        <w:t xml:space="preserve"> тромбоцитемия.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б) Пароксизмальная ночная гемоглобинурия.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 в) Хронический </w:t>
      </w:r>
      <w:proofErr w:type="spellStart"/>
      <w:r w:rsidRPr="00DA2CE6">
        <w:rPr>
          <w:b w:val="0"/>
        </w:rPr>
        <w:t>лимфолейкоз</w:t>
      </w:r>
      <w:proofErr w:type="spellEnd"/>
      <w:r w:rsidRPr="00DA2CE6">
        <w:rPr>
          <w:b w:val="0"/>
        </w:rPr>
        <w:t xml:space="preserve">.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16. Частота развития </w:t>
      </w:r>
      <w:proofErr w:type="gramStart"/>
      <w:r w:rsidRPr="00DA2CE6">
        <w:rPr>
          <w:b w:val="0"/>
        </w:rPr>
        <w:t>острой</w:t>
      </w:r>
      <w:proofErr w:type="gramEnd"/>
      <w:r w:rsidRPr="00DA2CE6">
        <w:rPr>
          <w:b w:val="0"/>
        </w:rPr>
        <w:t xml:space="preserve"> РТПХ после HLA-совместимых родственных доноров составляет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a) 10-20%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15-30% </w:t>
      </w:r>
    </w:p>
    <w:p w:rsidR="00DA2CE6" w:rsidRPr="00DA2CE6" w:rsidRDefault="00DA2CE6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</w:t>
      </w:r>
      <w:r w:rsidR="00EF37AE" w:rsidRPr="00DA2CE6">
        <w:rPr>
          <w:b w:val="0"/>
        </w:rPr>
        <w:t xml:space="preserve">) 20-40%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17. Частота развития </w:t>
      </w:r>
      <w:proofErr w:type="gramStart"/>
      <w:r w:rsidRPr="00DA2CE6">
        <w:rPr>
          <w:b w:val="0"/>
        </w:rPr>
        <w:t>острой</w:t>
      </w:r>
      <w:proofErr w:type="gramEnd"/>
      <w:r w:rsidRPr="00DA2CE6">
        <w:rPr>
          <w:b w:val="0"/>
        </w:rPr>
        <w:t xml:space="preserve"> РТПХ после HLA-совместимых неродственных и частично</w:t>
      </w:r>
      <w:r w:rsidR="00DA2CE6" w:rsidRPr="00DA2CE6">
        <w:rPr>
          <w:b w:val="0"/>
        </w:rPr>
        <w:t>-</w:t>
      </w:r>
      <w:r w:rsidRPr="00DA2CE6">
        <w:rPr>
          <w:b w:val="0"/>
        </w:rPr>
        <w:t xml:space="preserve">совместимых родственных и неродственных доноров составляет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a) 20-40%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30-50% </w:t>
      </w:r>
    </w:p>
    <w:p w:rsidR="00DA2CE6" w:rsidRPr="00DA2CE6" w:rsidRDefault="00DA2CE6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</w:t>
      </w:r>
      <w:r w:rsidR="00EF37AE" w:rsidRPr="00DA2CE6">
        <w:rPr>
          <w:b w:val="0"/>
        </w:rPr>
        <w:t xml:space="preserve">) 40-60%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18. Активация антиген-</w:t>
      </w:r>
      <w:proofErr w:type="spellStart"/>
      <w:r w:rsidRPr="00DA2CE6">
        <w:rPr>
          <w:b w:val="0"/>
        </w:rPr>
        <w:t>презентирующих</w:t>
      </w:r>
      <w:proofErr w:type="spellEnd"/>
      <w:r w:rsidRPr="00DA2CE6">
        <w:rPr>
          <w:b w:val="0"/>
        </w:rPr>
        <w:t xml:space="preserve"> клеток происходит во 2 фазу развития РТПХ в результате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а) Активации Т-клеток донора </w:t>
      </w:r>
    </w:p>
    <w:p w:rsidR="00DA2CE6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Выброса </w:t>
      </w:r>
      <w:proofErr w:type="spellStart"/>
      <w:r w:rsidRPr="00DA2CE6">
        <w:rPr>
          <w:b w:val="0"/>
        </w:rPr>
        <w:t>провоспалительных</w:t>
      </w:r>
      <w:proofErr w:type="spellEnd"/>
      <w:r w:rsidRPr="00DA2CE6">
        <w:rPr>
          <w:b w:val="0"/>
        </w:rPr>
        <w:t xml:space="preserve"> цитокинов («</w:t>
      </w:r>
      <w:proofErr w:type="spellStart"/>
      <w:r w:rsidRPr="00DA2CE6">
        <w:rPr>
          <w:b w:val="0"/>
        </w:rPr>
        <w:t>цитокиновый</w:t>
      </w:r>
      <w:proofErr w:type="spellEnd"/>
      <w:r w:rsidRPr="00DA2CE6">
        <w:rPr>
          <w:b w:val="0"/>
        </w:rPr>
        <w:t xml:space="preserve"> шторм») </w:t>
      </w:r>
    </w:p>
    <w:p w:rsidR="00E6090C" w:rsidRPr="00DA2CE6" w:rsidRDefault="00DA2CE6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</w:t>
      </w:r>
      <w:r w:rsidR="00EF37AE" w:rsidRPr="00DA2CE6">
        <w:rPr>
          <w:b w:val="0"/>
        </w:rPr>
        <w:t xml:space="preserve">) Секреции </w:t>
      </w:r>
      <w:proofErr w:type="spellStart"/>
      <w:r w:rsidR="00EF37AE" w:rsidRPr="00DA2CE6">
        <w:rPr>
          <w:b w:val="0"/>
        </w:rPr>
        <w:t>провоспалительных</w:t>
      </w:r>
      <w:proofErr w:type="spellEnd"/>
      <w:r w:rsidR="00EF37AE" w:rsidRPr="00DA2CE6">
        <w:rPr>
          <w:b w:val="0"/>
        </w:rPr>
        <w:t xml:space="preserve"> цитокинов Т-клетками донора </w:t>
      </w:r>
    </w:p>
    <w:p w:rsidR="00E6090C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lastRenderedPageBreak/>
        <w:t xml:space="preserve">19. Основными </w:t>
      </w:r>
      <w:proofErr w:type="gramStart"/>
      <w:r w:rsidRPr="00DA2CE6">
        <w:rPr>
          <w:b w:val="0"/>
        </w:rPr>
        <w:t>клетками</w:t>
      </w:r>
      <w:proofErr w:type="gramEnd"/>
      <w:r w:rsidRPr="00DA2CE6">
        <w:rPr>
          <w:b w:val="0"/>
        </w:rPr>
        <w:t xml:space="preserve"> реализующими реакцию трансплантат против хозяина являются </w:t>
      </w:r>
    </w:p>
    <w:p w:rsidR="00E6090C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а) Т-клетки </w:t>
      </w:r>
    </w:p>
    <w:p w:rsidR="00E6090C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В-клетки </w:t>
      </w:r>
    </w:p>
    <w:p w:rsidR="00E6090C" w:rsidRPr="00DA2CE6" w:rsidRDefault="00E6090C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</w:t>
      </w:r>
      <w:r w:rsidR="00EF37AE" w:rsidRPr="00DA2CE6">
        <w:rPr>
          <w:b w:val="0"/>
        </w:rPr>
        <w:t xml:space="preserve">) Плазматические клетки </w:t>
      </w:r>
    </w:p>
    <w:p w:rsidR="00E6090C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20. Начальная доза </w:t>
      </w:r>
      <w:proofErr w:type="spellStart"/>
      <w:r w:rsidRPr="00DA2CE6">
        <w:rPr>
          <w:b w:val="0"/>
        </w:rPr>
        <w:t>циклоспорина</w:t>
      </w:r>
      <w:proofErr w:type="spellEnd"/>
      <w:proofErr w:type="gramStart"/>
      <w:r w:rsidRPr="00DA2CE6">
        <w:rPr>
          <w:b w:val="0"/>
        </w:rPr>
        <w:t xml:space="preserve"> А</w:t>
      </w:r>
      <w:proofErr w:type="gramEnd"/>
      <w:r w:rsidRPr="00DA2CE6">
        <w:rPr>
          <w:b w:val="0"/>
        </w:rPr>
        <w:t xml:space="preserve"> составляет </w:t>
      </w:r>
    </w:p>
    <w:p w:rsidR="00E6090C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а) 1 мг/кг/</w:t>
      </w:r>
      <w:proofErr w:type="spellStart"/>
      <w:r w:rsidRPr="00DA2CE6">
        <w:rPr>
          <w:b w:val="0"/>
        </w:rPr>
        <w:t>сут</w:t>
      </w:r>
      <w:proofErr w:type="spellEnd"/>
      <w:r w:rsidRPr="00DA2CE6">
        <w:rPr>
          <w:b w:val="0"/>
        </w:rPr>
        <w:t xml:space="preserve"> </w:t>
      </w:r>
    </w:p>
    <w:p w:rsidR="00E6090C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б) 3 мг/кг/</w:t>
      </w:r>
      <w:proofErr w:type="spellStart"/>
      <w:r w:rsidRPr="00DA2CE6">
        <w:rPr>
          <w:b w:val="0"/>
        </w:rPr>
        <w:t>сут</w:t>
      </w:r>
      <w:proofErr w:type="spellEnd"/>
      <w:r w:rsidRPr="00DA2CE6">
        <w:rPr>
          <w:b w:val="0"/>
        </w:rPr>
        <w:t xml:space="preserve"> </w:t>
      </w:r>
    </w:p>
    <w:p w:rsidR="00E6090C" w:rsidRPr="00DA2CE6" w:rsidRDefault="00E6090C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</w:t>
      </w:r>
      <w:r w:rsidR="00EF37AE" w:rsidRPr="00DA2CE6">
        <w:rPr>
          <w:b w:val="0"/>
        </w:rPr>
        <w:t>) 5 мг/кг/</w:t>
      </w:r>
      <w:proofErr w:type="spellStart"/>
      <w:r w:rsidR="00EF37AE" w:rsidRPr="00DA2CE6">
        <w:rPr>
          <w:b w:val="0"/>
        </w:rPr>
        <w:t>сут</w:t>
      </w:r>
      <w:proofErr w:type="spellEnd"/>
      <w:r w:rsidR="00EF37AE" w:rsidRPr="00DA2CE6">
        <w:rPr>
          <w:b w:val="0"/>
        </w:rPr>
        <w:t xml:space="preserve"> </w:t>
      </w:r>
    </w:p>
    <w:p w:rsidR="00E6090C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21. Назовите статус заболевания при трансплантации острых лейкозов, при котором достигаются наилучшие результаты </w:t>
      </w:r>
    </w:p>
    <w:p w:rsidR="00E6090C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а) ПР</w:t>
      </w:r>
      <w:proofErr w:type="gramStart"/>
      <w:r w:rsidRPr="00DA2CE6">
        <w:rPr>
          <w:b w:val="0"/>
        </w:rPr>
        <w:t>1</w:t>
      </w:r>
      <w:proofErr w:type="gramEnd"/>
      <w:r w:rsidRPr="00DA2CE6">
        <w:rPr>
          <w:b w:val="0"/>
        </w:rPr>
        <w:t xml:space="preserve"> </w:t>
      </w:r>
    </w:p>
    <w:p w:rsidR="00E6090C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б) ПР</w:t>
      </w:r>
      <w:proofErr w:type="gramStart"/>
      <w:r w:rsidRPr="00DA2CE6">
        <w:rPr>
          <w:b w:val="0"/>
        </w:rPr>
        <w:t>2</w:t>
      </w:r>
      <w:proofErr w:type="gramEnd"/>
      <w:r w:rsidRPr="00DA2CE6">
        <w:rPr>
          <w:b w:val="0"/>
        </w:rPr>
        <w:t xml:space="preserve"> </w:t>
      </w:r>
    </w:p>
    <w:p w:rsidR="00E6090C" w:rsidRPr="00DA2CE6" w:rsidRDefault="00E6090C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</w:t>
      </w:r>
      <w:r w:rsidR="00EF37AE" w:rsidRPr="00DA2CE6">
        <w:rPr>
          <w:b w:val="0"/>
        </w:rPr>
        <w:t xml:space="preserve">) Рецидив </w:t>
      </w:r>
    </w:p>
    <w:p w:rsidR="00E6090C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22. Является ли возраст ограничением к проведению трансплантации аллогенного костного мозга в МАК-режиме </w:t>
      </w:r>
    </w:p>
    <w:p w:rsidR="00E6090C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а) да </w:t>
      </w:r>
    </w:p>
    <w:p w:rsidR="00E6090C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нет </w:t>
      </w:r>
    </w:p>
    <w:p w:rsidR="00EF37AE" w:rsidRPr="00DA2CE6" w:rsidRDefault="00E6090C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</w:t>
      </w:r>
      <w:r w:rsidR="00EF37AE" w:rsidRPr="00DA2CE6">
        <w:rPr>
          <w:b w:val="0"/>
        </w:rPr>
        <w:t>) не знаю</w:t>
      </w:r>
    </w:p>
    <w:p w:rsidR="00EF37AE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 23. Основным принципом </w:t>
      </w:r>
      <w:proofErr w:type="spellStart"/>
      <w:r w:rsidRPr="00DA2CE6">
        <w:rPr>
          <w:b w:val="0"/>
        </w:rPr>
        <w:t>миелоаблативного</w:t>
      </w:r>
      <w:proofErr w:type="spellEnd"/>
      <w:r w:rsidRPr="00DA2CE6">
        <w:rPr>
          <w:b w:val="0"/>
        </w:rPr>
        <w:t xml:space="preserve"> режима кондиционирования (МАК) является</w:t>
      </w:r>
      <w:r w:rsidRPr="00DA2CE6">
        <w:rPr>
          <w:b w:val="0"/>
        </w:rPr>
        <w:t xml:space="preserve"> </w:t>
      </w:r>
    </w:p>
    <w:p w:rsidR="00EF37AE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а) Интенсивное воздействие на оставшееся опухолевое кроветворение </w:t>
      </w:r>
    </w:p>
    <w:p w:rsidR="00EF37AE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Снижение частоты инфекционных осложнений </w:t>
      </w:r>
    </w:p>
    <w:p w:rsidR="00EF37AE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</w:t>
      </w:r>
      <w:r w:rsidR="00EF37AE" w:rsidRPr="00DA2CE6">
        <w:rPr>
          <w:b w:val="0"/>
        </w:rPr>
        <w:t>) Снижение потребности в компонентах крови</w:t>
      </w:r>
    </w:p>
    <w:p w:rsidR="00EF37AE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24</w:t>
      </w:r>
      <w:r w:rsidRPr="00DA2CE6">
        <w:rPr>
          <w:b w:val="0"/>
        </w:rPr>
        <w:t xml:space="preserve">. Профилактикой гемотрансфузионных реакций и осложнений является </w:t>
      </w:r>
    </w:p>
    <w:p w:rsidR="00EF37AE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а) Подбор крови только по АВО и резус-фактору </w:t>
      </w:r>
    </w:p>
    <w:p w:rsidR="00EF37AE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Подбор крови по группе и резус-фактор с пробами на совместимость </w:t>
      </w:r>
    </w:p>
    <w:p w:rsidR="00EF37AE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</w:t>
      </w:r>
      <w:r w:rsidR="00EF37AE" w:rsidRPr="00DA2CE6">
        <w:rPr>
          <w:b w:val="0"/>
        </w:rPr>
        <w:t>) Проведение только биологической пробы</w:t>
      </w:r>
    </w:p>
    <w:p w:rsidR="00EF37AE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25</w:t>
      </w:r>
      <w:r w:rsidRPr="00DA2CE6">
        <w:rPr>
          <w:b w:val="0"/>
        </w:rPr>
        <w:t xml:space="preserve">. Дайте определение посттрансфузионным осложнениям </w:t>
      </w:r>
    </w:p>
    <w:p w:rsidR="00AD1BC9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а) Совокупность тяжелых патологических реакций, развивающихся вследствие переливания крови или ее компонентов и сопровождающихся нарушением функции жизненно важных органов </w:t>
      </w:r>
    </w:p>
    <w:p w:rsidR="00AD1BC9" w:rsidRPr="00DA2CE6" w:rsidRDefault="00EF37AE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Не сопровождаются серьезными и длительными нарушениями функции жизненно важных органов и систем </w:t>
      </w:r>
    </w:p>
    <w:p w:rsidR="00EF37AE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</w:t>
      </w:r>
      <w:r w:rsidR="00EF37AE" w:rsidRPr="00DA2CE6">
        <w:rPr>
          <w:b w:val="0"/>
        </w:rPr>
        <w:t>) Синдром повышенного потребления тромбоцитов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26</w:t>
      </w:r>
      <w:r w:rsidRPr="00DA2CE6">
        <w:rPr>
          <w:b w:val="0"/>
        </w:rPr>
        <w:t xml:space="preserve">. Фактором риска тяжелого поражения костно-суставной системы при болезни Гоше является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а) Низкая остаточная активность B-D-</w:t>
      </w:r>
      <w:proofErr w:type="spellStart"/>
      <w:r w:rsidRPr="00DA2CE6">
        <w:rPr>
          <w:b w:val="0"/>
        </w:rPr>
        <w:t>глюкоцереброзидазы</w:t>
      </w:r>
      <w:proofErr w:type="spellEnd"/>
      <w:r w:rsidRPr="00DA2CE6">
        <w:rPr>
          <w:b w:val="0"/>
        </w:rPr>
        <w:t xml:space="preserve">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Наличие </w:t>
      </w:r>
      <w:proofErr w:type="spellStart"/>
      <w:r w:rsidRPr="00DA2CE6">
        <w:rPr>
          <w:b w:val="0"/>
        </w:rPr>
        <w:t>спленэктомии</w:t>
      </w:r>
      <w:proofErr w:type="spellEnd"/>
      <w:r w:rsidRPr="00DA2CE6">
        <w:rPr>
          <w:b w:val="0"/>
        </w:rPr>
        <w:t xml:space="preserve"> в анамнезе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</w:t>
      </w:r>
      <w:r w:rsidRPr="00DA2CE6">
        <w:rPr>
          <w:b w:val="0"/>
        </w:rPr>
        <w:t xml:space="preserve">) Гомозиготная мутация N370S гена </w:t>
      </w:r>
      <w:proofErr w:type="spellStart"/>
      <w:r w:rsidRPr="00DA2CE6">
        <w:rPr>
          <w:b w:val="0"/>
        </w:rPr>
        <w:t>глюкоцереброзидазы</w:t>
      </w:r>
      <w:proofErr w:type="spellEnd"/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27</w:t>
      </w:r>
      <w:r w:rsidRPr="00DA2CE6">
        <w:rPr>
          <w:b w:val="0"/>
        </w:rPr>
        <w:t xml:space="preserve">. </w:t>
      </w:r>
      <w:proofErr w:type="spellStart"/>
      <w:r w:rsidRPr="00DA2CE6">
        <w:rPr>
          <w:b w:val="0"/>
        </w:rPr>
        <w:t>Эссенциальная</w:t>
      </w:r>
      <w:proofErr w:type="spellEnd"/>
      <w:r w:rsidRPr="00DA2CE6">
        <w:rPr>
          <w:b w:val="0"/>
        </w:rPr>
        <w:t xml:space="preserve"> тромбоцитемия характеризуется: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а) Пролиферацией трех ростков </w:t>
      </w:r>
      <w:proofErr w:type="spellStart"/>
      <w:r w:rsidRPr="00DA2CE6">
        <w:rPr>
          <w:b w:val="0"/>
        </w:rPr>
        <w:t>миелопоэза</w:t>
      </w:r>
      <w:proofErr w:type="spellEnd"/>
      <w:r w:rsidRPr="00DA2CE6">
        <w:rPr>
          <w:b w:val="0"/>
        </w:rPr>
        <w:t xml:space="preserve">, </w:t>
      </w:r>
      <w:proofErr w:type="spellStart"/>
      <w:r w:rsidRPr="00DA2CE6">
        <w:rPr>
          <w:b w:val="0"/>
        </w:rPr>
        <w:t>панцитозом</w:t>
      </w:r>
      <w:proofErr w:type="spellEnd"/>
      <w:r w:rsidRPr="00DA2CE6">
        <w:rPr>
          <w:b w:val="0"/>
        </w:rPr>
        <w:t xml:space="preserve">, </w:t>
      </w:r>
      <w:proofErr w:type="spellStart"/>
      <w:r w:rsidRPr="00DA2CE6">
        <w:rPr>
          <w:b w:val="0"/>
        </w:rPr>
        <w:t>панмиелозом</w:t>
      </w:r>
      <w:proofErr w:type="spellEnd"/>
      <w:r w:rsidRPr="00DA2CE6">
        <w:rPr>
          <w:b w:val="0"/>
        </w:rPr>
        <w:t xml:space="preserve">, независимостью </w:t>
      </w:r>
      <w:proofErr w:type="spellStart"/>
      <w:r w:rsidRPr="00DA2CE6">
        <w:rPr>
          <w:b w:val="0"/>
        </w:rPr>
        <w:t>эритропоэза</w:t>
      </w:r>
      <w:proofErr w:type="spellEnd"/>
      <w:r w:rsidRPr="00DA2CE6">
        <w:rPr>
          <w:b w:val="0"/>
        </w:rPr>
        <w:t xml:space="preserve"> от нормальных механизмов регуляции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Неконтролируемой пролиферацией мегакариоцитов, тромбоцитозом в периферической крови, высоким риском тромбозов и кровотечений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</w:t>
      </w:r>
      <w:r w:rsidRPr="00DA2CE6">
        <w:rPr>
          <w:b w:val="0"/>
        </w:rPr>
        <w:t xml:space="preserve">) Пролиферацией стволовых клеток, аномальной экспрессией цитокинов, фиброзом костного мозга, </w:t>
      </w:r>
      <w:proofErr w:type="spellStart"/>
      <w:r w:rsidRPr="00DA2CE6">
        <w:rPr>
          <w:b w:val="0"/>
        </w:rPr>
        <w:t>гепатоспленомегалией</w:t>
      </w:r>
      <w:proofErr w:type="spellEnd"/>
      <w:r w:rsidRPr="00DA2CE6">
        <w:rPr>
          <w:b w:val="0"/>
        </w:rPr>
        <w:t xml:space="preserve">, симптомами опухолевой интоксикации, кахексией, </w:t>
      </w:r>
      <w:proofErr w:type="spellStart"/>
      <w:r w:rsidRPr="00DA2CE6">
        <w:rPr>
          <w:b w:val="0"/>
        </w:rPr>
        <w:t>лейкоэритробластозом</w:t>
      </w:r>
      <w:proofErr w:type="spellEnd"/>
      <w:r w:rsidRPr="00DA2CE6">
        <w:rPr>
          <w:b w:val="0"/>
        </w:rPr>
        <w:t xml:space="preserve"> в периферической крови, лейкемической прогрессией, невысокой выживаемостью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28</w:t>
      </w:r>
      <w:r w:rsidRPr="00DA2CE6">
        <w:rPr>
          <w:b w:val="0"/>
        </w:rPr>
        <w:t xml:space="preserve">. На момент постановки диагноза первичный </w:t>
      </w:r>
      <w:proofErr w:type="spellStart"/>
      <w:r w:rsidRPr="00DA2CE6">
        <w:rPr>
          <w:b w:val="0"/>
        </w:rPr>
        <w:t>миелофиброз</w:t>
      </w:r>
      <w:proofErr w:type="spellEnd"/>
      <w:r w:rsidRPr="00DA2CE6">
        <w:rPr>
          <w:b w:val="0"/>
        </w:rPr>
        <w:t xml:space="preserve"> оценка прогноза производится с использованием: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а) Международной системы количественной оценки прогноза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Международной система количественной оценки прогноза в динамике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lastRenderedPageBreak/>
        <w:t>в</w:t>
      </w:r>
      <w:r w:rsidRPr="00DA2CE6">
        <w:rPr>
          <w:b w:val="0"/>
        </w:rPr>
        <w:t xml:space="preserve">) Международной прогностической шкалы для </w:t>
      </w:r>
      <w:proofErr w:type="spellStart"/>
      <w:r w:rsidRPr="00DA2CE6">
        <w:rPr>
          <w:b w:val="0"/>
        </w:rPr>
        <w:t>эссенциальной</w:t>
      </w:r>
      <w:proofErr w:type="spellEnd"/>
      <w:r w:rsidRPr="00DA2CE6">
        <w:rPr>
          <w:b w:val="0"/>
        </w:rPr>
        <w:t xml:space="preserve"> тромбоцитемии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29</w:t>
      </w:r>
      <w:r w:rsidRPr="00DA2CE6">
        <w:rPr>
          <w:b w:val="0"/>
        </w:rPr>
        <w:t xml:space="preserve">. Оценка прогноза при </w:t>
      </w:r>
      <w:proofErr w:type="spellStart"/>
      <w:r w:rsidRPr="00DA2CE6">
        <w:rPr>
          <w:b w:val="0"/>
        </w:rPr>
        <w:t>эссенциальной</w:t>
      </w:r>
      <w:proofErr w:type="spellEnd"/>
      <w:r w:rsidRPr="00DA2CE6">
        <w:rPr>
          <w:b w:val="0"/>
        </w:rPr>
        <w:t xml:space="preserve"> тромбоцитемии производится с использованием: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а) Международной системы количественной оценки прогноза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Международной система количественной оценки прогноза в динамике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</w:t>
      </w:r>
      <w:r w:rsidRPr="00DA2CE6">
        <w:rPr>
          <w:b w:val="0"/>
        </w:rPr>
        <w:t xml:space="preserve">) Международной прогностической шкалы для </w:t>
      </w:r>
      <w:proofErr w:type="spellStart"/>
      <w:r w:rsidRPr="00DA2CE6">
        <w:rPr>
          <w:b w:val="0"/>
        </w:rPr>
        <w:t>эссенциальной</w:t>
      </w:r>
      <w:proofErr w:type="spellEnd"/>
      <w:r w:rsidRPr="00DA2CE6">
        <w:rPr>
          <w:b w:val="0"/>
        </w:rPr>
        <w:t xml:space="preserve"> тромбоцитемии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30</w:t>
      </w:r>
      <w:r w:rsidRPr="00DA2CE6">
        <w:rPr>
          <w:b w:val="0"/>
        </w:rPr>
        <w:t xml:space="preserve">. Снижение всех видов агрегации тромбоцитов, кроме агрегации тромбоцитов с </w:t>
      </w:r>
      <w:proofErr w:type="spellStart"/>
      <w:r w:rsidRPr="00DA2CE6">
        <w:rPr>
          <w:b w:val="0"/>
        </w:rPr>
        <w:t>ристомицином</w:t>
      </w:r>
      <w:proofErr w:type="spellEnd"/>
      <w:r w:rsidRPr="00DA2CE6">
        <w:rPr>
          <w:b w:val="0"/>
        </w:rPr>
        <w:t xml:space="preserve">, является характерной картиной агрегации </w:t>
      </w:r>
      <w:proofErr w:type="gramStart"/>
      <w:r w:rsidRPr="00DA2CE6">
        <w:rPr>
          <w:b w:val="0"/>
        </w:rPr>
        <w:t>для</w:t>
      </w:r>
      <w:proofErr w:type="gramEnd"/>
      <w:r w:rsidRPr="00DA2CE6">
        <w:rPr>
          <w:b w:val="0"/>
        </w:rPr>
        <w:t xml:space="preserve">: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а) Болезни </w:t>
      </w:r>
      <w:proofErr w:type="spellStart"/>
      <w:r w:rsidRPr="00DA2CE6">
        <w:rPr>
          <w:b w:val="0"/>
        </w:rPr>
        <w:t>Виллебранда</w:t>
      </w:r>
      <w:proofErr w:type="spellEnd"/>
      <w:r w:rsidRPr="00DA2CE6">
        <w:rPr>
          <w:b w:val="0"/>
        </w:rPr>
        <w:t xml:space="preserve">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 xml:space="preserve">б) Синдрома Скотта </w:t>
      </w:r>
    </w:p>
    <w:p w:rsidR="00AD1BC9" w:rsidRPr="00DA2CE6" w:rsidRDefault="00AD1BC9" w:rsidP="006A40E2">
      <w:pPr>
        <w:pStyle w:val="4"/>
        <w:tabs>
          <w:tab w:val="left" w:pos="1418"/>
        </w:tabs>
        <w:spacing w:line="276" w:lineRule="auto"/>
        <w:ind w:left="0" w:firstLine="0"/>
        <w:rPr>
          <w:b w:val="0"/>
        </w:rPr>
      </w:pPr>
      <w:r w:rsidRPr="00DA2CE6">
        <w:rPr>
          <w:b w:val="0"/>
        </w:rPr>
        <w:t>в</w:t>
      </w:r>
      <w:r w:rsidRPr="00DA2CE6">
        <w:rPr>
          <w:b w:val="0"/>
        </w:rPr>
        <w:t xml:space="preserve">) </w:t>
      </w:r>
      <w:proofErr w:type="spellStart"/>
      <w:r w:rsidRPr="00DA2CE6">
        <w:rPr>
          <w:b w:val="0"/>
        </w:rPr>
        <w:t>Тромбастении</w:t>
      </w:r>
      <w:proofErr w:type="spellEnd"/>
      <w:r w:rsidRPr="00DA2CE6">
        <w:rPr>
          <w:b w:val="0"/>
        </w:rPr>
        <w:t xml:space="preserve"> </w:t>
      </w:r>
      <w:proofErr w:type="spellStart"/>
      <w:r w:rsidRPr="00DA2CE6">
        <w:rPr>
          <w:b w:val="0"/>
        </w:rPr>
        <w:t>Гланцмана</w:t>
      </w:r>
      <w:proofErr w:type="spellEnd"/>
    </w:p>
    <w:p w:rsidR="009468A8" w:rsidRPr="00EF37AE" w:rsidRDefault="009468A8" w:rsidP="005B4BA0">
      <w:pPr>
        <w:pStyle w:val="4"/>
        <w:tabs>
          <w:tab w:val="left" w:pos="1418"/>
        </w:tabs>
        <w:rPr>
          <w:b w:val="0"/>
        </w:rPr>
      </w:pPr>
    </w:p>
    <w:p w:rsidR="009468A8" w:rsidRDefault="009468A8" w:rsidP="005B4BA0">
      <w:pPr>
        <w:pStyle w:val="4"/>
        <w:tabs>
          <w:tab w:val="left" w:pos="1418"/>
        </w:tabs>
      </w:pPr>
    </w:p>
    <w:p w:rsidR="00712B8A" w:rsidRPr="00EF3372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EF3372">
        <w:t>Составитель</w:t>
      </w:r>
      <w:r w:rsidR="00496B82" w:rsidRPr="00EF3372">
        <w:t xml:space="preserve"> </w:t>
      </w:r>
      <w:r w:rsidRPr="00EF3372">
        <w:t>программы:</w:t>
      </w:r>
    </w:p>
    <w:p w:rsidR="00712B8A" w:rsidRPr="00EF3372" w:rsidRDefault="00712B8A" w:rsidP="00036653">
      <w:pPr>
        <w:pStyle w:val="a3"/>
        <w:spacing w:line="275" w:lineRule="exact"/>
        <w:ind w:left="953"/>
      </w:pPr>
    </w:p>
    <w:sectPr w:rsidR="00712B8A" w:rsidRPr="00EF3372" w:rsidSect="002B4217">
      <w:pgSz w:w="11910" w:h="16840"/>
      <w:pgMar w:top="102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1FD6B53"/>
    <w:multiLevelType w:val="hybridMultilevel"/>
    <w:tmpl w:val="5D002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5986"/>
    <w:multiLevelType w:val="hybridMultilevel"/>
    <w:tmpl w:val="8B105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655A"/>
    <w:multiLevelType w:val="hybridMultilevel"/>
    <w:tmpl w:val="EFF41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B50EC"/>
    <w:multiLevelType w:val="hybridMultilevel"/>
    <w:tmpl w:val="8D101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126CB"/>
    <w:multiLevelType w:val="hybridMultilevel"/>
    <w:tmpl w:val="F34EB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61FA8"/>
    <w:multiLevelType w:val="hybridMultilevel"/>
    <w:tmpl w:val="56C2D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25D8E"/>
    <w:multiLevelType w:val="hybridMultilevel"/>
    <w:tmpl w:val="C1267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82F8E"/>
    <w:multiLevelType w:val="hybridMultilevel"/>
    <w:tmpl w:val="34389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10">
    <w:nsid w:val="12493BB8"/>
    <w:multiLevelType w:val="hybridMultilevel"/>
    <w:tmpl w:val="910AC8BE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1">
    <w:nsid w:val="130E3BE9"/>
    <w:multiLevelType w:val="hybridMultilevel"/>
    <w:tmpl w:val="322AD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E006C5"/>
    <w:multiLevelType w:val="hybridMultilevel"/>
    <w:tmpl w:val="E2BE3ABC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3">
    <w:nsid w:val="14FE15C3"/>
    <w:multiLevelType w:val="hybridMultilevel"/>
    <w:tmpl w:val="23E0C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C6FD3"/>
    <w:multiLevelType w:val="hybridMultilevel"/>
    <w:tmpl w:val="6096C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878ED"/>
    <w:multiLevelType w:val="hybridMultilevel"/>
    <w:tmpl w:val="C040C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A3051D"/>
    <w:multiLevelType w:val="hybridMultilevel"/>
    <w:tmpl w:val="D2B28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8E26AD"/>
    <w:multiLevelType w:val="hybridMultilevel"/>
    <w:tmpl w:val="07F0D632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8">
    <w:nsid w:val="1CD84878"/>
    <w:multiLevelType w:val="hybridMultilevel"/>
    <w:tmpl w:val="C21E9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436AA"/>
    <w:multiLevelType w:val="hybridMultilevel"/>
    <w:tmpl w:val="B4D84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ED60F3"/>
    <w:multiLevelType w:val="hybridMultilevel"/>
    <w:tmpl w:val="43BAC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9330E3"/>
    <w:multiLevelType w:val="hybridMultilevel"/>
    <w:tmpl w:val="6846C502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2">
    <w:nsid w:val="2B615FA5"/>
    <w:multiLevelType w:val="hybridMultilevel"/>
    <w:tmpl w:val="11E29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B50706"/>
    <w:multiLevelType w:val="hybridMultilevel"/>
    <w:tmpl w:val="8F7E6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415E8F"/>
    <w:multiLevelType w:val="hybridMultilevel"/>
    <w:tmpl w:val="A2402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10E53"/>
    <w:multiLevelType w:val="hybridMultilevel"/>
    <w:tmpl w:val="52B67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D36BFF"/>
    <w:multiLevelType w:val="hybridMultilevel"/>
    <w:tmpl w:val="EB522F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54B49B1"/>
    <w:multiLevelType w:val="hybridMultilevel"/>
    <w:tmpl w:val="B7023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F0138A"/>
    <w:multiLevelType w:val="hybridMultilevel"/>
    <w:tmpl w:val="749E6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7F259C"/>
    <w:multiLevelType w:val="hybridMultilevel"/>
    <w:tmpl w:val="3B522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55E6D"/>
    <w:multiLevelType w:val="hybridMultilevel"/>
    <w:tmpl w:val="A0E60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A13831"/>
    <w:multiLevelType w:val="hybridMultilevel"/>
    <w:tmpl w:val="E03C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C87CB1"/>
    <w:multiLevelType w:val="hybridMultilevel"/>
    <w:tmpl w:val="CAF24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A19E9"/>
    <w:multiLevelType w:val="hybridMultilevel"/>
    <w:tmpl w:val="5D8C2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86B46"/>
    <w:multiLevelType w:val="hybridMultilevel"/>
    <w:tmpl w:val="60C86E8E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5">
    <w:nsid w:val="4A4A365E"/>
    <w:multiLevelType w:val="hybridMultilevel"/>
    <w:tmpl w:val="FFDE6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123C27"/>
    <w:multiLevelType w:val="hybridMultilevel"/>
    <w:tmpl w:val="A95CD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94D5A"/>
    <w:multiLevelType w:val="hybridMultilevel"/>
    <w:tmpl w:val="970E7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16E8F"/>
    <w:multiLevelType w:val="hybridMultilevel"/>
    <w:tmpl w:val="70389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558BB"/>
    <w:multiLevelType w:val="hybridMultilevel"/>
    <w:tmpl w:val="6B0C0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661C1340"/>
    <w:multiLevelType w:val="hybridMultilevel"/>
    <w:tmpl w:val="1C9002C6"/>
    <w:lvl w:ilvl="0" w:tplc="A19AF8A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A37D5"/>
    <w:multiLevelType w:val="hybridMultilevel"/>
    <w:tmpl w:val="6946F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934CB"/>
    <w:multiLevelType w:val="hybridMultilevel"/>
    <w:tmpl w:val="2D2E8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9560E9"/>
    <w:multiLevelType w:val="hybridMultilevel"/>
    <w:tmpl w:val="11E4CD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86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1873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2876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3879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4881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5884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6887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46">
    <w:nsid w:val="725E5AF8"/>
    <w:multiLevelType w:val="hybridMultilevel"/>
    <w:tmpl w:val="25E4E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875339"/>
    <w:multiLevelType w:val="hybridMultilevel"/>
    <w:tmpl w:val="B370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3252D4"/>
    <w:multiLevelType w:val="hybridMultilevel"/>
    <w:tmpl w:val="91D4E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1C5ECC"/>
    <w:multiLevelType w:val="hybridMultilevel"/>
    <w:tmpl w:val="24400B76"/>
    <w:lvl w:ilvl="0" w:tplc="2440320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5"/>
  </w:num>
  <w:num w:numId="3">
    <w:abstractNumId w:val="9"/>
  </w:num>
  <w:num w:numId="4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"/>
  </w:num>
  <w:num w:numId="7">
    <w:abstractNumId w:val="46"/>
  </w:num>
  <w:num w:numId="8">
    <w:abstractNumId w:val="14"/>
  </w:num>
  <w:num w:numId="9">
    <w:abstractNumId w:val="27"/>
  </w:num>
  <w:num w:numId="10">
    <w:abstractNumId w:val="6"/>
  </w:num>
  <w:num w:numId="11">
    <w:abstractNumId w:val="36"/>
  </w:num>
  <w:num w:numId="12">
    <w:abstractNumId w:val="28"/>
  </w:num>
  <w:num w:numId="13">
    <w:abstractNumId w:val="15"/>
  </w:num>
  <w:num w:numId="14">
    <w:abstractNumId w:val="18"/>
  </w:num>
  <w:num w:numId="15">
    <w:abstractNumId w:val="29"/>
  </w:num>
  <w:num w:numId="16">
    <w:abstractNumId w:val="1"/>
  </w:num>
  <w:num w:numId="17">
    <w:abstractNumId w:val="39"/>
  </w:num>
  <w:num w:numId="18">
    <w:abstractNumId w:val="38"/>
  </w:num>
  <w:num w:numId="19">
    <w:abstractNumId w:val="37"/>
  </w:num>
  <w:num w:numId="20">
    <w:abstractNumId w:val="42"/>
  </w:num>
  <w:num w:numId="21">
    <w:abstractNumId w:val="5"/>
  </w:num>
  <w:num w:numId="22">
    <w:abstractNumId w:val="2"/>
  </w:num>
  <w:num w:numId="23">
    <w:abstractNumId w:val="24"/>
  </w:num>
  <w:num w:numId="24">
    <w:abstractNumId w:val="47"/>
  </w:num>
  <w:num w:numId="25">
    <w:abstractNumId w:val="23"/>
  </w:num>
  <w:num w:numId="26">
    <w:abstractNumId w:val="33"/>
  </w:num>
  <w:num w:numId="27">
    <w:abstractNumId w:val="7"/>
  </w:num>
  <w:num w:numId="28">
    <w:abstractNumId w:val="32"/>
  </w:num>
  <w:num w:numId="29">
    <w:abstractNumId w:val="35"/>
  </w:num>
  <w:num w:numId="30">
    <w:abstractNumId w:val="13"/>
  </w:num>
  <w:num w:numId="31">
    <w:abstractNumId w:val="22"/>
  </w:num>
  <w:num w:numId="32">
    <w:abstractNumId w:val="11"/>
  </w:num>
  <w:num w:numId="33">
    <w:abstractNumId w:val="31"/>
  </w:num>
  <w:num w:numId="34">
    <w:abstractNumId w:val="20"/>
  </w:num>
  <w:num w:numId="35">
    <w:abstractNumId w:val="44"/>
  </w:num>
  <w:num w:numId="36">
    <w:abstractNumId w:val="48"/>
  </w:num>
  <w:num w:numId="37">
    <w:abstractNumId w:val="19"/>
  </w:num>
  <w:num w:numId="38">
    <w:abstractNumId w:val="43"/>
  </w:num>
  <w:num w:numId="39">
    <w:abstractNumId w:val="25"/>
  </w:num>
  <w:num w:numId="40">
    <w:abstractNumId w:val="8"/>
  </w:num>
  <w:num w:numId="41">
    <w:abstractNumId w:val="34"/>
  </w:num>
  <w:num w:numId="42">
    <w:abstractNumId w:val="17"/>
  </w:num>
  <w:num w:numId="43">
    <w:abstractNumId w:val="12"/>
  </w:num>
  <w:num w:numId="44">
    <w:abstractNumId w:val="26"/>
  </w:num>
  <w:num w:numId="45">
    <w:abstractNumId w:val="49"/>
  </w:num>
  <w:num w:numId="46">
    <w:abstractNumId w:val="4"/>
  </w:num>
  <w:num w:numId="47">
    <w:abstractNumId w:val="16"/>
  </w:num>
  <w:num w:numId="48">
    <w:abstractNumId w:val="10"/>
  </w:num>
  <w:num w:numId="49">
    <w:abstractNumId w:val="21"/>
  </w:num>
  <w:num w:numId="50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13ECF"/>
    <w:rsid w:val="00016551"/>
    <w:rsid w:val="00027B63"/>
    <w:rsid w:val="00027DE0"/>
    <w:rsid w:val="00036653"/>
    <w:rsid w:val="000434A9"/>
    <w:rsid w:val="00050433"/>
    <w:rsid w:val="00057F09"/>
    <w:rsid w:val="000620F1"/>
    <w:rsid w:val="00084E3B"/>
    <w:rsid w:val="00087968"/>
    <w:rsid w:val="000A1EBF"/>
    <w:rsid w:val="000A602A"/>
    <w:rsid w:val="000C3B87"/>
    <w:rsid w:val="000C4BF5"/>
    <w:rsid w:val="000D145A"/>
    <w:rsid w:val="000E2B2B"/>
    <w:rsid w:val="00123121"/>
    <w:rsid w:val="00145BA9"/>
    <w:rsid w:val="00156A65"/>
    <w:rsid w:val="00160147"/>
    <w:rsid w:val="00196D6D"/>
    <w:rsid w:val="001B5B8A"/>
    <w:rsid w:val="001C4ADA"/>
    <w:rsid w:val="001C5861"/>
    <w:rsid w:val="001C6AC3"/>
    <w:rsid w:val="001E62E3"/>
    <w:rsid w:val="001E7C8D"/>
    <w:rsid w:val="001F5F6A"/>
    <w:rsid w:val="002035CF"/>
    <w:rsid w:val="00246484"/>
    <w:rsid w:val="00257D40"/>
    <w:rsid w:val="00260246"/>
    <w:rsid w:val="0026780C"/>
    <w:rsid w:val="002800D6"/>
    <w:rsid w:val="002975BD"/>
    <w:rsid w:val="002A45D6"/>
    <w:rsid w:val="002A787A"/>
    <w:rsid w:val="002B068A"/>
    <w:rsid w:val="002B1D19"/>
    <w:rsid w:val="002B4217"/>
    <w:rsid w:val="002C788B"/>
    <w:rsid w:val="002D11E0"/>
    <w:rsid w:val="002E7A33"/>
    <w:rsid w:val="002F2903"/>
    <w:rsid w:val="00310445"/>
    <w:rsid w:val="0031522B"/>
    <w:rsid w:val="00341205"/>
    <w:rsid w:val="00347680"/>
    <w:rsid w:val="003714FE"/>
    <w:rsid w:val="00381C34"/>
    <w:rsid w:val="003A0EED"/>
    <w:rsid w:val="003B777C"/>
    <w:rsid w:val="003C5D27"/>
    <w:rsid w:val="003D039C"/>
    <w:rsid w:val="003E7B87"/>
    <w:rsid w:val="003F046B"/>
    <w:rsid w:val="0040391A"/>
    <w:rsid w:val="00445AD1"/>
    <w:rsid w:val="00453E52"/>
    <w:rsid w:val="00455047"/>
    <w:rsid w:val="004565B6"/>
    <w:rsid w:val="004574C5"/>
    <w:rsid w:val="00496B82"/>
    <w:rsid w:val="004C1E37"/>
    <w:rsid w:val="004D4F05"/>
    <w:rsid w:val="005138CE"/>
    <w:rsid w:val="00562189"/>
    <w:rsid w:val="00572DA9"/>
    <w:rsid w:val="00576214"/>
    <w:rsid w:val="0058282E"/>
    <w:rsid w:val="005867A0"/>
    <w:rsid w:val="00587E67"/>
    <w:rsid w:val="00590C98"/>
    <w:rsid w:val="005A4942"/>
    <w:rsid w:val="005B1E95"/>
    <w:rsid w:val="005B4BA0"/>
    <w:rsid w:val="005C1C24"/>
    <w:rsid w:val="005D0750"/>
    <w:rsid w:val="005E5133"/>
    <w:rsid w:val="00633EFE"/>
    <w:rsid w:val="00641D14"/>
    <w:rsid w:val="00650D76"/>
    <w:rsid w:val="00664600"/>
    <w:rsid w:val="00667B0D"/>
    <w:rsid w:val="00670469"/>
    <w:rsid w:val="0067436B"/>
    <w:rsid w:val="00683F90"/>
    <w:rsid w:val="00685D72"/>
    <w:rsid w:val="00686214"/>
    <w:rsid w:val="00687972"/>
    <w:rsid w:val="0069741F"/>
    <w:rsid w:val="006A0B1F"/>
    <w:rsid w:val="006A40E2"/>
    <w:rsid w:val="006B3404"/>
    <w:rsid w:val="006C344E"/>
    <w:rsid w:val="006D2A42"/>
    <w:rsid w:val="006D3418"/>
    <w:rsid w:val="006E30E9"/>
    <w:rsid w:val="006F2E81"/>
    <w:rsid w:val="0070423E"/>
    <w:rsid w:val="00712B8A"/>
    <w:rsid w:val="00753AA2"/>
    <w:rsid w:val="00763782"/>
    <w:rsid w:val="0076537A"/>
    <w:rsid w:val="00771CB6"/>
    <w:rsid w:val="0078143A"/>
    <w:rsid w:val="00782002"/>
    <w:rsid w:val="0078584A"/>
    <w:rsid w:val="007A05E6"/>
    <w:rsid w:val="007B07AF"/>
    <w:rsid w:val="007B6AAC"/>
    <w:rsid w:val="007D3F7A"/>
    <w:rsid w:val="008039DF"/>
    <w:rsid w:val="0085709C"/>
    <w:rsid w:val="008773AF"/>
    <w:rsid w:val="008A3410"/>
    <w:rsid w:val="008A3417"/>
    <w:rsid w:val="008B0A71"/>
    <w:rsid w:val="008B4CD9"/>
    <w:rsid w:val="008D3FD3"/>
    <w:rsid w:val="008E1FEB"/>
    <w:rsid w:val="008F424D"/>
    <w:rsid w:val="00903511"/>
    <w:rsid w:val="009468A8"/>
    <w:rsid w:val="00980F16"/>
    <w:rsid w:val="009B121C"/>
    <w:rsid w:val="009B23CF"/>
    <w:rsid w:val="009C00E9"/>
    <w:rsid w:val="009C402D"/>
    <w:rsid w:val="009C4DA5"/>
    <w:rsid w:val="009D5180"/>
    <w:rsid w:val="009E6CAD"/>
    <w:rsid w:val="00A03912"/>
    <w:rsid w:val="00A32687"/>
    <w:rsid w:val="00A512D3"/>
    <w:rsid w:val="00A53D73"/>
    <w:rsid w:val="00A624C4"/>
    <w:rsid w:val="00A77823"/>
    <w:rsid w:val="00A80FC0"/>
    <w:rsid w:val="00A9416E"/>
    <w:rsid w:val="00AA34F5"/>
    <w:rsid w:val="00AB67EF"/>
    <w:rsid w:val="00AD1BC9"/>
    <w:rsid w:val="00AD45AF"/>
    <w:rsid w:val="00AF292F"/>
    <w:rsid w:val="00AF2E2B"/>
    <w:rsid w:val="00B513AE"/>
    <w:rsid w:val="00B62EB4"/>
    <w:rsid w:val="00B753FA"/>
    <w:rsid w:val="00B807AA"/>
    <w:rsid w:val="00B8775E"/>
    <w:rsid w:val="00BA0209"/>
    <w:rsid w:val="00BB3551"/>
    <w:rsid w:val="00BE2DC5"/>
    <w:rsid w:val="00BF0D5E"/>
    <w:rsid w:val="00C0156F"/>
    <w:rsid w:val="00C55287"/>
    <w:rsid w:val="00C96760"/>
    <w:rsid w:val="00CC2035"/>
    <w:rsid w:val="00CD1D02"/>
    <w:rsid w:val="00CD5E42"/>
    <w:rsid w:val="00D36F40"/>
    <w:rsid w:val="00D43FFC"/>
    <w:rsid w:val="00D45D2B"/>
    <w:rsid w:val="00D8480D"/>
    <w:rsid w:val="00DA2CE6"/>
    <w:rsid w:val="00DA33D5"/>
    <w:rsid w:val="00DB596E"/>
    <w:rsid w:val="00DC1748"/>
    <w:rsid w:val="00DC24DC"/>
    <w:rsid w:val="00DE1966"/>
    <w:rsid w:val="00DF1C81"/>
    <w:rsid w:val="00E07BCA"/>
    <w:rsid w:val="00E20B31"/>
    <w:rsid w:val="00E2799E"/>
    <w:rsid w:val="00E41176"/>
    <w:rsid w:val="00E41C1A"/>
    <w:rsid w:val="00E6090C"/>
    <w:rsid w:val="00E80C25"/>
    <w:rsid w:val="00E846BD"/>
    <w:rsid w:val="00E86EF2"/>
    <w:rsid w:val="00E97C82"/>
    <w:rsid w:val="00EC1342"/>
    <w:rsid w:val="00EC2799"/>
    <w:rsid w:val="00EE163A"/>
    <w:rsid w:val="00EE3F1C"/>
    <w:rsid w:val="00EE4609"/>
    <w:rsid w:val="00EF13F1"/>
    <w:rsid w:val="00EF1F9D"/>
    <w:rsid w:val="00EF3372"/>
    <w:rsid w:val="00EF37AE"/>
    <w:rsid w:val="00EF3B89"/>
    <w:rsid w:val="00EF7A1E"/>
    <w:rsid w:val="00F37CB4"/>
    <w:rsid w:val="00F54D5D"/>
    <w:rsid w:val="00F951BD"/>
    <w:rsid w:val="00FB300C"/>
    <w:rsid w:val="00FC2EA3"/>
    <w:rsid w:val="00FC6AA4"/>
    <w:rsid w:val="00FD1C20"/>
    <w:rsid w:val="00FD607B"/>
    <w:rsid w:val="00FF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8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787A"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2A787A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2A787A"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rsid w:val="002A787A"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87A"/>
    <w:rPr>
      <w:sz w:val="24"/>
      <w:szCs w:val="24"/>
    </w:rPr>
  </w:style>
  <w:style w:type="paragraph" w:styleId="a4">
    <w:name w:val="List Paragraph"/>
    <w:basedOn w:val="a"/>
    <w:uiPriority w:val="34"/>
    <w:qFormat/>
    <w:rsid w:val="002A787A"/>
    <w:pPr>
      <w:ind w:left="233"/>
    </w:pPr>
  </w:style>
  <w:style w:type="paragraph" w:customStyle="1" w:styleId="TableParagraph">
    <w:name w:val="Table Paragraph"/>
    <w:basedOn w:val="a"/>
    <w:uiPriority w:val="1"/>
    <w:qFormat/>
    <w:rsid w:val="002A787A"/>
  </w:style>
  <w:style w:type="paragraph" w:styleId="a5">
    <w:name w:val="Normal (Web)"/>
    <w:basedOn w:val="a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344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436B"/>
    <w:rPr>
      <w:b/>
      <w:bCs/>
    </w:rPr>
  </w:style>
  <w:style w:type="paragraph" w:customStyle="1" w:styleId="txt">
    <w:name w:val="txt"/>
    <w:basedOn w:val="a"/>
    <w:rsid w:val="00156A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5B4B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4B3B-38B4-4B74-8BB9-650E5F7E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9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31</cp:revision>
  <dcterms:created xsi:type="dcterms:W3CDTF">2020-09-22T08:10:00Z</dcterms:created>
  <dcterms:modified xsi:type="dcterms:W3CDTF">2020-10-26T19:56:00Z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